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BC" w:rsidRDefault="00A52CBC" w:rsidP="00A52CBC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                                                                             </w:t>
      </w:r>
      <w:r w:rsidR="00E95AE3">
        <w:rPr>
          <w:rStyle w:val="a4"/>
        </w:rPr>
        <w:t>Структура управления</w:t>
      </w:r>
      <w:r>
        <w:rPr>
          <w:rStyle w:val="a4"/>
        </w:rPr>
        <w:t xml:space="preserve">             </w:t>
      </w:r>
    </w:p>
    <w:p w:rsidR="00A52CBC" w:rsidRDefault="00A52CBC" w:rsidP="00A52CBC">
      <w:pPr>
        <w:pStyle w:val="a3"/>
        <w:spacing w:before="0" w:beforeAutospacing="0" w:after="0" w:afterAutospacing="0"/>
        <w:rPr>
          <w:rStyle w:val="a4"/>
        </w:rPr>
      </w:pPr>
    </w:p>
    <w:p w:rsidR="00E95AE3" w:rsidRDefault="003931A1" w:rsidP="00A52CBC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-4.1pt;margin-top:10.75pt;width:117.3pt;height:82.65pt;z-index:251661312">
            <v:textbox style="mso-next-textbox:#_x0000_s1029">
              <w:txbxContent>
                <w:p w:rsidR="00214122" w:rsidRPr="00E95AE3" w:rsidRDefault="00214122" w:rsidP="00E95AE3">
                  <w:pPr>
                    <w:jc w:val="center"/>
                    <w:rPr>
                      <w:sz w:val="20"/>
                      <w:szCs w:val="20"/>
                    </w:rPr>
                  </w:pPr>
                  <w:r w:rsidRPr="00E95AE3">
                    <w:rPr>
                      <w:sz w:val="20"/>
                      <w:szCs w:val="20"/>
                    </w:rPr>
                    <w:t>Президент</w:t>
                  </w:r>
                </w:p>
                <w:p w:rsidR="00214122" w:rsidRDefault="00214122"/>
              </w:txbxContent>
            </v:textbox>
          </v:shape>
        </w:pict>
      </w:r>
      <w:r w:rsidR="00A52CBC">
        <w:rPr>
          <w:rStyle w:val="a4"/>
        </w:rPr>
        <w:t xml:space="preserve">                                                                                                                                                                             </w:t>
      </w:r>
      <w:r w:rsidR="00E95AE3">
        <w:rPr>
          <w:rStyle w:val="a4"/>
        </w:rPr>
        <w:t xml:space="preserve"> </w:t>
      </w:r>
      <w:r>
        <w:rPr>
          <w:b/>
          <w:bCs/>
          <w:noProof/>
        </w:rPr>
        <w:pict>
          <v:oval id="_x0000_s1026" style="position:absolute;margin-left:160.05pt;margin-top:10.75pt;width:313.9pt;height:75.2pt;z-index:251658240;mso-position-horizontal-relative:text;mso-position-vertical-relative:text">
            <v:textbox style="mso-next-textbox:#_x0000_s1026">
              <w:txbxContent>
                <w:p w:rsidR="00214122" w:rsidRDefault="00214122" w:rsidP="00E95AE3">
                  <w:pPr>
                    <w:jc w:val="center"/>
                  </w:pPr>
                  <w:r>
                    <w:t>Общее собрание членов Ассоциации</w:t>
                  </w:r>
                </w:p>
                <w:p w:rsidR="00214122" w:rsidRDefault="00214122"/>
              </w:txbxContent>
            </v:textbox>
          </v:oval>
        </w:pict>
      </w:r>
      <w:r w:rsidR="00A52CBC">
        <w:rPr>
          <w:rStyle w:val="a4"/>
        </w:rPr>
        <w:t>Р</w:t>
      </w:r>
      <w:r w:rsidR="00E95AE3">
        <w:rPr>
          <w:rStyle w:val="a4"/>
        </w:rPr>
        <w:t>абочие органы</w:t>
      </w: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rect id="_x0000_s1042" style="position:absolute;margin-left:486.75pt;margin-top:10.35pt;width:145.45pt;height:80.35pt;z-index:251673600">
            <v:textbox style="mso-next-textbox:#_x0000_s1042">
              <w:txbxContent>
                <w:p w:rsidR="00214122" w:rsidRPr="00E95AE3" w:rsidRDefault="00C538DC" w:rsidP="009C1E2F">
                  <w:pPr>
                    <w:jc w:val="center"/>
                  </w:pPr>
                  <w:r>
                    <w:t xml:space="preserve">Экспертная комиссия - </w:t>
                  </w:r>
                  <w:r w:rsidR="00214122">
                    <w:t>Контроль над предпринимательской деятельностью членов Ассоциации</w:t>
                  </w:r>
                </w:p>
              </w:txbxContent>
            </v:textbox>
          </v:rect>
        </w:pict>
      </w:r>
      <w:r w:rsidR="00A52CBC">
        <w:rPr>
          <w:rStyle w:val="a4"/>
        </w:rPr>
        <w:t xml:space="preserve">    </w:t>
      </w:r>
    </w:p>
    <w:p w:rsidR="006F0D60" w:rsidRDefault="006F0D60" w:rsidP="006F0D60">
      <w:pPr>
        <w:pStyle w:val="a3"/>
        <w:spacing w:before="0" w:beforeAutospacing="0" w:after="0" w:afterAutospacing="0"/>
        <w:rPr>
          <w:rStyle w:val="a4"/>
        </w:rPr>
      </w:pPr>
    </w:p>
    <w:p w:rsidR="006F0D60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96.8pt;margin-top:13.45pt;width:63.25pt;height:19.85pt;flip:x;z-index:251680768" o:connectortype="straight">
            <v:stroke endarrow="block"/>
          </v:shape>
        </w:pict>
      </w:r>
    </w:p>
    <w:p w:rsidR="006F0D60" w:rsidRDefault="006F0D60" w:rsidP="006F0D60">
      <w:pPr>
        <w:pStyle w:val="a3"/>
        <w:spacing w:before="0" w:beforeAutospacing="0" w:after="0" w:afterAutospacing="0"/>
        <w:rPr>
          <w:rStyle w:val="a4"/>
        </w:rPr>
      </w:pPr>
    </w:p>
    <w:p w:rsidR="006F0D60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shape id="_x0000_s1033" type="#_x0000_t32" style="position:absolute;margin-left:407.55pt;margin-top:9.75pt;width:79.2pt;height:7.2pt;z-index:251665408" o:connectortype="straight">
            <v:stroke endarrow="block"/>
          </v:shape>
        </w:pict>
      </w:r>
      <w:r>
        <w:rPr>
          <w:b/>
          <w:bCs/>
          <w:noProof/>
        </w:rPr>
        <w:pict>
          <v:shape id="_x0000_s1050" type="#_x0000_t32" style="position:absolute;margin-left:130.2pt;margin-top:1.65pt;width:58.2pt;height:92pt;flip:x;z-index:251681792" o:connectortype="straight">
            <v:stroke endarrow="block"/>
          </v:shape>
        </w:pict>
      </w:r>
      <w:r>
        <w:rPr>
          <w:b/>
          <w:bCs/>
          <w:noProof/>
        </w:rPr>
        <w:pict>
          <v:shape id="_x0000_s1048" type="#_x0000_t32" style="position:absolute;margin-left:204.7pt;margin-top:9.75pt;width:16.2pt;height:55.2pt;flip:x;z-index:251679744" o:connectortype="straight">
            <v:stroke endarrow="block"/>
          </v:shape>
        </w:pict>
      </w: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shape id="_x0000_s1047" type="#_x0000_t32" style="position:absolute;margin-left:337.25pt;margin-top:3.15pt;width:0;height:28.2pt;z-index:251678720" o:connectortype="straight">
            <v:stroke endarrow="block"/>
          </v:shape>
        </w:pict>
      </w: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shape id="_x0000_s1051" type="#_x0000_t32" style="position:absolute;margin-left:561.35pt;margin-top:7.9pt;width:.05pt;height:12.65pt;z-index:251682816" o:connectortype="straight">
            <v:stroke endarrow="block"/>
          </v:shape>
        </w:pict>
      </w: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rect id="_x0000_s1027" style="position:absolute;margin-left:493.1pt;margin-top:6.75pt;width:139.1pt;height:98.65pt;z-index:251659264">
            <v:textbox style="mso-next-textbox:#_x0000_s1027">
              <w:txbxContent>
                <w:p w:rsidR="00214122" w:rsidRPr="00F41420" w:rsidRDefault="00214122" w:rsidP="00E95AE3">
                  <w:r>
                    <w:t>Дисциплинарная комиссия. Председатель</w:t>
                  </w:r>
                  <w:r w:rsidRPr="00F41420">
                    <w:t xml:space="preserve"> и 5 членов, избираемых Общим собранием</w:t>
                  </w:r>
                  <w:r>
                    <w:t xml:space="preserve"> членов Ассоциации</w:t>
                  </w:r>
                </w:p>
                <w:p w:rsidR="00214122" w:rsidRDefault="00214122"/>
              </w:txbxContent>
            </v:textbox>
          </v:rect>
        </w:pict>
      </w:r>
      <w:r>
        <w:rPr>
          <w:b/>
          <w:bCs/>
          <w:noProof/>
        </w:rPr>
        <w:pict>
          <v:oval id="_x0000_s1030" style="position:absolute;margin-left:259.5pt;margin-top:6.75pt;width:157.75pt;height:83.3pt;z-index:251662336">
            <v:textbox style="mso-next-textbox:#_x0000_s1030">
              <w:txbxContent>
                <w:p w:rsidR="00214122" w:rsidRDefault="00214122" w:rsidP="00E95AE3">
                  <w:pPr>
                    <w:jc w:val="center"/>
                  </w:pPr>
                  <w:r>
                    <w:t>Наблюдательный Совет</w:t>
                  </w:r>
                  <w:r w:rsidR="00C538DC" w:rsidRPr="00C538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C538DC" w:rsidRPr="00C538DC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Независимые члены должны</w:t>
                  </w:r>
                  <w:r w:rsidR="00C538DC" w:rsidRPr="00D41C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C538DC" w:rsidRPr="00C538DC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 xml:space="preserve">составлять не менее 1/3 членов </w:t>
                  </w:r>
                </w:p>
                <w:p w:rsidR="00214122" w:rsidRDefault="00214122"/>
              </w:txbxContent>
            </v:textbox>
          </v:oval>
        </w:pict>
      </w: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oval id="_x0000_s1053" style="position:absolute;margin-left:164.85pt;margin-top:9.75pt;width:69.75pt;height:46.25pt;z-index:251684864">
            <v:textbox style="mso-next-textbox:#_x0000_s1053">
              <w:txbxContent>
                <w:p w:rsidR="00650AE6" w:rsidRPr="00E95AE3" w:rsidRDefault="00650AE6" w:rsidP="00650A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Директор</w:t>
                  </w:r>
                </w:p>
                <w:p w:rsidR="00650AE6" w:rsidRDefault="00650AE6" w:rsidP="00650AE6"/>
              </w:txbxContent>
            </v:textbox>
          </v:oval>
        </w:pict>
      </w:r>
      <w:r>
        <w:rPr>
          <w:b/>
          <w:bCs/>
          <w:noProof/>
        </w:rPr>
        <w:pict>
          <v:shape id="_x0000_s1031" type="#_x0000_t5" style="position:absolute;margin-left:39.55pt;margin-top:2.65pt;width:129.45pt;height:73.6pt;z-index:251663360">
            <v:textbox style="mso-next-textbox:#_x0000_s1031">
              <w:txbxContent>
                <w:p w:rsidR="00214122" w:rsidRPr="00E95AE3" w:rsidRDefault="00214122" w:rsidP="00E95AE3">
                  <w:pPr>
                    <w:jc w:val="center"/>
                    <w:rPr>
                      <w:sz w:val="18"/>
                      <w:szCs w:val="18"/>
                    </w:rPr>
                  </w:pPr>
                  <w:r w:rsidRPr="00E95AE3">
                    <w:rPr>
                      <w:sz w:val="18"/>
                      <w:szCs w:val="18"/>
                    </w:rPr>
                    <w:t>Вице-президен</w:t>
                  </w:r>
                  <w:r w:rsidR="006D725C">
                    <w:rPr>
                      <w:sz w:val="18"/>
                      <w:szCs w:val="18"/>
                    </w:rPr>
                    <w:t>ты</w:t>
                  </w:r>
                </w:p>
              </w:txbxContent>
            </v:textbox>
          </v:shape>
        </w:pict>
      </w:r>
    </w:p>
    <w:p w:rsidR="00E95AE3" w:rsidRDefault="00E95AE3" w:rsidP="006F0D60">
      <w:pPr>
        <w:pStyle w:val="a3"/>
        <w:spacing w:before="0" w:beforeAutospacing="0" w:after="0" w:afterAutospacing="0"/>
        <w:rPr>
          <w:rStyle w:val="a4"/>
        </w:rPr>
      </w:pP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shape id="_x0000_s1036" type="#_x0000_t32" style="position:absolute;margin-left:417.25pt;margin-top:4.6pt;width:72.85pt;height:0;flip:x;z-index:251667456" o:connectortype="straight">
            <v:stroke endarrow="block"/>
          </v:shape>
        </w:pict>
      </w:r>
    </w:p>
    <w:p w:rsidR="00E95AE3" w:rsidRDefault="00E95AE3" w:rsidP="006F0D60">
      <w:pPr>
        <w:pStyle w:val="a3"/>
        <w:spacing w:before="0" w:beforeAutospacing="0" w:after="0" w:afterAutospacing="0"/>
        <w:rPr>
          <w:rStyle w:val="a4"/>
        </w:rPr>
      </w:pP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shape id="_x0000_s1037" type="#_x0000_t32" style="position:absolute;margin-left:405.9pt;margin-top:.8pt;width:84.2pt;height:56.45pt;z-index:251668480" o:connectortype="straight">
            <v:stroke endarrow="block"/>
          </v:shape>
        </w:pict>
      </w: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shape id="_x0000_s1041" type="#_x0000_t32" style="position:absolute;margin-left:372.4pt;margin-top:4.25pt;width:120.7pt;height:91.3pt;z-index:251672576" o:connectortype="straight">
            <v:stroke endarrow="block"/>
          </v:shape>
        </w:pict>
      </w: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shape id="_x0000_s1052" type="#_x0000_t32" style="position:absolute;margin-left:561.35pt;margin-top:8.8pt;width:0;height:11.2pt;flip:y;z-index:251683840" o:connectortype="straight">
            <v:stroke endarrow="block"/>
          </v:shape>
        </w:pict>
      </w: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rect id="_x0000_s1028" style="position:absolute;margin-left:491.75pt;margin-top:6.2pt;width:139.1pt;height:36.55pt;z-index:251660288">
            <v:textbox style="mso-next-textbox:#_x0000_s1028">
              <w:txbxContent>
                <w:p w:rsidR="00214122" w:rsidRDefault="00214122">
                  <w:r>
                    <w:rPr>
                      <w:rFonts w:ascii="Calibri" w:eastAsia="Calibri" w:hAnsi="Calibri" w:cs="Times New Roman"/>
                    </w:rPr>
                    <w:t xml:space="preserve">Этическая </w:t>
                  </w:r>
                  <w:r w:rsidR="00650AE6">
                    <w:rPr>
                      <w:rFonts w:ascii="Calibri" w:eastAsia="Calibri" w:hAnsi="Calibri" w:cs="Times New Roman"/>
                    </w:rPr>
                    <w:t>комисс</w:t>
                  </w:r>
                  <w:r w:rsidR="00623921">
                    <w:rPr>
                      <w:rFonts w:ascii="Calibri" w:eastAsia="Calibri" w:hAnsi="Calibri" w:cs="Times New Roman"/>
                    </w:rPr>
                    <w:t>ия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40" style="position:absolute;margin-left:259.5pt;margin-top:.9pt;width:139.1pt;height:40.85pt;z-index:251671552">
            <v:textbox style="mso-next-textbox:#_x0000_s1040">
              <w:txbxContent>
                <w:p w:rsidR="00214122" w:rsidRPr="00E95AE3" w:rsidRDefault="00214122" w:rsidP="008D5AEC">
                  <w:pPr>
                    <w:jc w:val="center"/>
                  </w:pPr>
                  <w:r>
                    <w:t>Третейский суд</w:t>
                  </w:r>
                </w:p>
              </w:txbxContent>
            </v:textbox>
          </v:rect>
        </w:pict>
      </w:r>
    </w:p>
    <w:p w:rsidR="00E95AE3" w:rsidRDefault="00E95AE3" w:rsidP="006F0D60">
      <w:pPr>
        <w:pStyle w:val="a3"/>
        <w:spacing w:before="0" w:beforeAutospacing="0" w:after="0" w:afterAutospacing="0"/>
        <w:rPr>
          <w:rStyle w:val="a4"/>
        </w:rPr>
      </w:pPr>
    </w:p>
    <w:p w:rsidR="00E95AE3" w:rsidRDefault="00E95AE3" w:rsidP="006F0D60">
      <w:pPr>
        <w:pStyle w:val="a3"/>
        <w:spacing w:before="0" w:beforeAutospacing="0" w:after="0" w:afterAutospacing="0"/>
        <w:rPr>
          <w:rStyle w:val="a4"/>
        </w:rPr>
      </w:pPr>
    </w:p>
    <w:p w:rsidR="00E95AE3" w:rsidRDefault="00E95AE3" w:rsidP="006F0D60">
      <w:pPr>
        <w:pStyle w:val="a3"/>
        <w:spacing w:before="0" w:beforeAutospacing="0" w:after="0" w:afterAutospacing="0"/>
        <w:rPr>
          <w:rStyle w:val="a4"/>
        </w:rPr>
      </w:pP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rect id="_x0000_s1055" style="position:absolute;margin-left:-34.85pt;margin-top:3.45pt;width:89.7pt;height:33.95pt;z-index:251685888">
            <v:textbox>
              <w:txbxContent>
                <w:p w:rsidR="006D725C" w:rsidRDefault="006D725C" w:rsidP="006D725C">
                  <w:pPr>
                    <w:spacing w:after="0" w:line="240" w:lineRule="auto"/>
                    <w:jc w:val="center"/>
                  </w:pPr>
                  <w:r w:rsidRPr="006D725C">
                    <w:rPr>
                      <w:sz w:val="20"/>
                      <w:szCs w:val="20"/>
                    </w:rPr>
                    <w:t>Группа стратегий</w:t>
                  </w:r>
                  <w:r>
                    <w:t xml:space="preserve"> развития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44" style="position:absolute;margin-left:393.7pt;margin-top:3.45pt;width:88.15pt;height:77.2pt;z-index:251675648">
            <v:textbox style="mso-next-textbox:#_x0000_s1044">
              <w:txbxContent>
                <w:p w:rsidR="00214122" w:rsidRDefault="00214122" w:rsidP="009C1E2F">
                  <w:r>
                    <w:t>Сертификация и аттестация членов Ассоциации</w:t>
                  </w:r>
                </w:p>
                <w:p w:rsidR="00214122" w:rsidRPr="009C1E2F" w:rsidRDefault="00214122" w:rsidP="009C1E2F"/>
              </w:txbxContent>
            </v:textbox>
          </v:rect>
        </w:pict>
      </w:r>
      <w:r>
        <w:rPr>
          <w:b/>
          <w:bCs/>
          <w:noProof/>
        </w:rPr>
        <w:pict>
          <v:rect id="_x0000_s1032" style="position:absolute;margin-left:493.1pt;margin-top:3.45pt;width:139.1pt;height:52.6pt;z-index:251664384">
            <v:textbox style="mso-next-textbox:#_x0000_s1032">
              <w:txbxContent>
                <w:p w:rsidR="00214122" w:rsidRPr="00650AE6" w:rsidRDefault="00966452" w:rsidP="00966452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Г</w:t>
                  </w:r>
                  <w:r w:rsidR="00214122" w:rsidRPr="00650AE6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руппы</w:t>
                  </w:r>
                </w:p>
                <w:p w:rsidR="00214122" w:rsidRPr="00650AE6" w:rsidRDefault="00214122" w:rsidP="00E01A8E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650AE6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разработки стандартов</w:t>
                  </w:r>
                </w:p>
                <w:p w:rsidR="00214122" w:rsidRPr="00E95AE3" w:rsidRDefault="00214122" w:rsidP="00E95AE3"/>
              </w:txbxContent>
            </v:textbox>
          </v:rect>
        </w:pict>
      </w:r>
      <w:r>
        <w:rPr>
          <w:b/>
          <w:bCs/>
          <w:noProof/>
        </w:rPr>
        <w:pict>
          <v:rect id="_x0000_s1038" style="position:absolute;margin-left:81.8pt;margin-top:3.45pt;width:139.1pt;height:42.75pt;z-index:251669504">
            <v:textbox style="mso-next-textbox:#_x0000_s1038">
              <w:txbxContent>
                <w:p w:rsidR="00214122" w:rsidRPr="008D5AEC" w:rsidRDefault="00214122" w:rsidP="008D5AEC">
                  <w:pPr>
                    <w:jc w:val="center"/>
                  </w:pPr>
                  <w:r>
                    <w:t xml:space="preserve">Группа </w:t>
                  </w:r>
                  <w:proofErr w:type="spellStart"/>
                  <w:r>
                    <w:t>фандрайзинга</w:t>
                  </w:r>
                  <w:proofErr w:type="spellEnd"/>
                </w:p>
              </w:txbxContent>
            </v:textbox>
          </v:rect>
        </w:pict>
      </w:r>
      <w:r w:rsidRPr="003931A1">
        <w:rPr>
          <w:iCs/>
          <w:noProof/>
        </w:rPr>
        <w:pict>
          <v:rect id="_x0000_s1045" style="position:absolute;margin-left:242.5pt;margin-top:3.45pt;width:139.1pt;height:118.25pt;z-index:251676672">
            <v:textbox style="mso-next-textbox:#_x0000_s1045">
              <w:txbxContent>
                <w:p w:rsidR="00214122" w:rsidRPr="009C1E2F" w:rsidRDefault="00C538DC" w:rsidP="00214122">
                  <w:r>
                    <w:t xml:space="preserve">Ученый совет </w:t>
                  </w:r>
                  <w:proofErr w:type="gramStart"/>
                  <w:r>
                    <w:t>-</w:t>
                  </w:r>
                  <w:r w:rsidR="00214122" w:rsidRPr="00214122">
                    <w:t>О</w:t>
                  </w:r>
                  <w:proofErr w:type="gramEnd"/>
                  <w:r w:rsidR="00214122" w:rsidRPr="00214122">
                    <w:t>бщественная экспертиза научно-практических психотерапевтических и психологических методик, программ,</w:t>
                  </w:r>
                  <w:r w:rsidR="00214122" w:rsidRPr="00D41C5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  <w:r w:rsidR="00214122" w:rsidRPr="00214122">
                    <w:t xml:space="preserve">проектов </w:t>
                  </w:r>
                </w:p>
              </w:txbxContent>
            </v:textbox>
          </v:rect>
        </w:pict>
      </w:r>
    </w:p>
    <w:p w:rsidR="00E95AE3" w:rsidRDefault="00E95AE3" w:rsidP="006F0D60">
      <w:pPr>
        <w:pStyle w:val="a3"/>
        <w:spacing w:before="0" w:beforeAutospacing="0" w:after="0" w:afterAutospacing="0"/>
        <w:rPr>
          <w:rStyle w:val="a4"/>
        </w:rPr>
      </w:pPr>
    </w:p>
    <w:p w:rsidR="00E95AE3" w:rsidRDefault="00E95AE3" w:rsidP="006F0D60">
      <w:pPr>
        <w:pStyle w:val="a3"/>
        <w:spacing w:before="0" w:beforeAutospacing="0" w:after="0" w:afterAutospacing="0"/>
        <w:rPr>
          <w:rStyle w:val="a4"/>
        </w:rPr>
      </w:pPr>
    </w:p>
    <w:p w:rsidR="00E95AE3" w:rsidRDefault="00E95AE3" w:rsidP="006F0D60">
      <w:pPr>
        <w:pStyle w:val="a3"/>
        <w:spacing w:before="0" w:beforeAutospacing="0" w:after="0" w:afterAutospacing="0"/>
        <w:rPr>
          <w:rStyle w:val="a4"/>
        </w:rPr>
      </w:pP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rect id="_x0000_s1056" style="position:absolute;margin-left:-34.85pt;margin-top:10.55pt;width:89.7pt;height:34.8pt;z-index:251686912">
            <v:textbox style="mso-next-textbox:#_x0000_s1056">
              <w:txbxContent>
                <w:p w:rsidR="006D725C" w:rsidRPr="006D725C" w:rsidRDefault="006D725C" w:rsidP="006D725C">
                  <w:pPr>
                    <w:jc w:val="center"/>
                    <w:rPr>
                      <w:sz w:val="20"/>
                      <w:szCs w:val="20"/>
                    </w:rPr>
                  </w:pPr>
                  <w:r w:rsidRPr="006D725C">
                    <w:rPr>
                      <w:sz w:val="20"/>
                      <w:szCs w:val="20"/>
                    </w:rPr>
                    <w:t xml:space="preserve">Группа работы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6D725C">
                    <w:rPr>
                      <w:sz w:val="20"/>
                      <w:szCs w:val="20"/>
                    </w:rPr>
                    <w:t>о СМИ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46" style="position:absolute;margin-left:81.8pt;margin-top:10.55pt;width:139.1pt;height:30.2pt;z-index:251677696">
            <v:textbox style="mso-next-textbox:#_x0000_s1046">
              <w:txbxContent>
                <w:p w:rsidR="00214122" w:rsidRPr="009C1E2F" w:rsidRDefault="00214122" w:rsidP="00214122">
                  <w:r>
                    <w:t>Целевые фонды</w:t>
                  </w:r>
                </w:p>
              </w:txbxContent>
            </v:textbox>
          </v:rect>
        </w:pict>
      </w: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rect id="_x0000_s1058" style="position:absolute;margin-left:493.1pt;margin-top:4pt;width:139.1pt;height:53.85pt;z-index:251687936">
            <v:textbox>
              <w:txbxContent>
                <w:p w:rsidR="00623921" w:rsidRDefault="00623921" w:rsidP="00623921">
                  <w:pPr>
                    <w:jc w:val="center"/>
                  </w:pPr>
                  <w:r>
                    <w:t>Группа профессиональных стандартов</w:t>
                  </w:r>
                </w:p>
              </w:txbxContent>
            </v:textbox>
          </v:rect>
        </w:pict>
      </w:r>
    </w:p>
    <w:p w:rsidR="00E95AE3" w:rsidRDefault="003931A1" w:rsidP="006F0D60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pict>
          <v:rect id="_x0000_s1043" style="position:absolute;margin-left:103.4pt;margin-top:68.8pt;width:139.1pt;height:70.65pt;z-index:251674624">
            <v:textbox style="mso-next-textbox:#_x0000_s1043">
              <w:txbxContent>
                <w:p w:rsidR="00214122" w:rsidRPr="009C1E2F" w:rsidRDefault="00214122" w:rsidP="009C1E2F">
                  <w:r>
                    <w:t>Информационно-методическое обеспечение членов Ассоциации</w:t>
                  </w:r>
                </w:p>
              </w:txbxContent>
            </v:textbox>
          </v:rect>
        </w:pict>
      </w:r>
    </w:p>
    <w:sectPr w:rsidR="00E95AE3" w:rsidSect="00A52C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29" w:rsidRDefault="00A53129" w:rsidP="00623921">
      <w:pPr>
        <w:spacing w:after="0" w:line="240" w:lineRule="auto"/>
      </w:pPr>
      <w:r>
        <w:separator/>
      </w:r>
    </w:p>
  </w:endnote>
  <w:endnote w:type="continuationSeparator" w:id="0">
    <w:p w:rsidR="00A53129" w:rsidRDefault="00A53129" w:rsidP="0062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29" w:rsidRDefault="00A53129" w:rsidP="00623921">
      <w:pPr>
        <w:spacing w:after="0" w:line="240" w:lineRule="auto"/>
      </w:pPr>
      <w:r>
        <w:separator/>
      </w:r>
    </w:p>
  </w:footnote>
  <w:footnote w:type="continuationSeparator" w:id="0">
    <w:p w:rsidR="00A53129" w:rsidRDefault="00A53129" w:rsidP="00623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D60"/>
    <w:rsid w:val="000408A5"/>
    <w:rsid w:val="00093E44"/>
    <w:rsid w:val="000C5E3B"/>
    <w:rsid w:val="001A7752"/>
    <w:rsid w:val="00214122"/>
    <w:rsid w:val="00337799"/>
    <w:rsid w:val="00353E82"/>
    <w:rsid w:val="00356BA0"/>
    <w:rsid w:val="003931A1"/>
    <w:rsid w:val="004B52A6"/>
    <w:rsid w:val="004D487A"/>
    <w:rsid w:val="00545D53"/>
    <w:rsid w:val="0059345C"/>
    <w:rsid w:val="005D1497"/>
    <w:rsid w:val="00623921"/>
    <w:rsid w:val="006267C0"/>
    <w:rsid w:val="0064336B"/>
    <w:rsid w:val="00650AE6"/>
    <w:rsid w:val="00656F51"/>
    <w:rsid w:val="0068020B"/>
    <w:rsid w:val="006D725C"/>
    <w:rsid w:val="006F0D60"/>
    <w:rsid w:val="00722125"/>
    <w:rsid w:val="00754CF6"/>
    <w:rsid w:val="0081722A"/>
    <w:rsid w:val="008D5AEC"/>
    <w:rsid w:val="008E584A"/>
    <w:rsid w:val="00966452"/>
    <w:rsid w:val="009C1E2F"/>
    <w:rsid w:val="00A52CBC"/>
    <w:rsid w:val="00A53129"/>
    <w:rsid w:val="00A55FC4"/>
    <w:rsid w:val="00BB47ED"/>
    <w:rsid w:val="00C0102E"/>
    <w:rsid w:val="00C538DC"/>
    <w:rsid w:val="00C85B00"/>
    <w:rsid w:val="00D46247"/>
    <w:rsid w:val="00E01A8E"/>
    <w:rsid w:val="00E6089A"/>
    <w:rsid w:val="00E95AE3"/>
    <w:rsid w:val="00F3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33"/>
        <o:r id="V:Rule12" type="connector" idref="#_x0000_s1036"/>
        <o:r id="V:Rule13" type="connector" idref="#_x0000_s1047"/>
        <o:r id="V:Rule14" type="connector" idref="#_x0000_s1049"/>
        <o:r id="V:Rule15" type="connector" idref="#_x0000_s1048"/>
        <o:r id="V:Rule16" type="connector" idref="#_x0000_s1037"/>
        <o:r id="V:Rule17" type="connector" idref="#_x0000_s1052"/>
        <o:r id="V:Rule18" type="connector" idref="#_x0000_s1041"/>
        <o:r id="V:Rule19" type="connector" idref="#_x0000_s1050"/>
        <o:r id="V:Rule2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F0D60"/>
    <w:rPr>
      <w:b/>
      <w:bCs/>
    </w:rPr>
  </w:style>
  <w:style w:type="paragraph" w:styleId="a5">
    <w:name w:val="Body Text"/>
    <w:basedOn w:val="a"/>
    <w:link w:val="a6"/>
    <w:semiHidden/>
    <w:rsid w:val="006F0D6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F0D6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D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A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2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3921"/>
  </w:style>
  <w:style w:type="paragraph" w:styleId="ab">
    <w:name w:val="footer"/>
    <w:basedOn w:val="a"/>
    <w:link w:val="ac"/>
    <w:uiPriority w:val="99"/>
    <w:semiHidden/>
    <w:unhideWhenUsed/>
    <w:rsid w:val="0062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9235-BC2E-493E-A0DE-96DA2BBE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2016-09-26T09:26:00Z</dcterms:created>
  <dcterms:modified xsi:type="dcterms:W3CDTF">2016-09-26T09:26:00Z</dcterms:modified>
</cp:coreProperties>
</file>