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35D" w14:textId="77777777" w:rsidR="00F51109" w:rsidRPr="00BB18AE" w:rsidRDefault="00F51109" w:rsidP="00F51109">
      <w:pPr>
        <w:shd w:val="clear" w:color="auto" w:fill="FFFFFF"/>
        <w:rPr>
          <w:b/>
          <w:bCs/>
        </w:rPr>
      </w:pPr>
    </w:p>
    <w:p w14:paraId="4BC8FA09" w14:textId="77777777" w:rsidR="00F51109" w:rsidRPr="00BB18AE" w:rsidRDefault="00F51109" w:rsidP="00F51109">
      <w:pPr>
        <w:shd w:val="clear" w:color="auto" w:fill="FFFFFF"/>
        <w:jc w:val="center"/>
      </w:pPr>
      <w:r w:rsidRPr="00BB18AE">
        <w:rPr>
          <w:b/>
          <w:bCs/>
        </w:rPr>
        <w:t>ИТОГОВЫЙ ПРОТОКОЛ</w:t>
      </w:r>
    </w:p>
    <w:p w14:paraId="782D0E66" w14:textId="77777777" w:rsidR="00F51109" w:rsidRPr="00BB18AE" w:rsidRDefault="00F51109" w:rsidP="00F51109">
      <w:pPr>
        <w:shd w:val="clear" w:color="auto" w:fill="FFFFFF"/>
        <w:jc w:val="center"/>
        <w:rPr>
          <w:b/>
          <w:bCs/>
        </w:rPr>
      </w:pPr>
      <w:r w:rsidRPr="00BB18AE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738E44CE" w14:textId="77777777" w:rsidR="00F51109" w:rsidRPr="00FF1013" w:rsidRDefault="00F51109" w:rsidP="00F51109">
      <w:pPr>
        <w:shd w:val="clear" w:color="auto" w:fill="FFFFFF"/>
        <w:jc w:val="center"/>
      </w:pPr>
      <w:r w:rsidRPr="00FF1013">
        <w:t> 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3CCF2A95" w14:textId="4AD4E727" w:rsidR="00D86185" w:rsidRPr="00A73D99" w:rsidRDefault="00011136" w:rsidP="00D86185">
      <w:pPr>
        <w:shd w:val="clear" w:color="auto" w:fill="FFFFFF"/>
        <w:jc w:val="center"/>
      </w:pPr>
      <w:r>
        <w:rPr>
          <w:b/>
          <w:bCs/>
        </w:rPr>
        <w:t>31 мая</w:t>
      </w:r>
      <w:r w:rsidR="00D86185" w:rsidRPr="00E15CEC">
        <w:rPr>
          <w:b/>
          <w:bCs/>
        </w:rPr>
        <w:t xml:space="preserve"> </w:t>
      </w:r>
      <w:r w:rsidR="00D86185" w:rsidRPr="00A73D99">
        <w:rPr>
          <w:b/>
          <w:bCs/>
        </w:rPr>
        <w:t>202</w:t>
      </w:r>
      <w:r w:rsidR="00D86185">
        <w:rPr>
          <w:b/>
          <w:bCs/>
        </w:rPr>
        <w:t>5</w:t>
      </w:r>
      <w:r w:rsidR="00D86185" w:rsidRPr="00A73D99">
        <w:rPr>
          <w:b/>
          <w:bCs/>
        </w:rPr>
        <w:t xml:space="preserve"> года</w:t>
      </w:r>
    </w:p>
    <w:p w14:paraId="189955DC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4D7F8AAC" w14:textId="77777777" w:rsidR="00C64E56" w:rsidRPr="00A73D99" w:rsidRDefault="00C64E56" w:rsidP="00C64E5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30F7D9B4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2F67937A" w14:textId="77777777" w:rsidR="00C64E56" w:rsidRPr="00A73D99" w:rsidRDefault="00C64E56" w:rsidP="00C64E5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>
        <w:rPr>
          <w:b/>
          <w:bCs/>
        </w:rPr>
        <w:t>9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3B1BBA1D" w14:textId="77777777" w:rsidR="00265C14" w:rsidRPr="00FF1013" w:rsidRDefault="00265C14" w:rsidP="00265C14">
      <w:pPr>
        <w:shd w:val="clear" w:color="auto" w:fill="FFFFFF"/>
        <w:rPr>
          <w:rFonts w:eastAsia="Calibri"/>
          <w:b/>
          <w:bCs/>
          <w:lang w:eastAsia="en-US"/>
        </w:rPr>
      </w:pPr>
      <w:r w:rsidRPr="00FF1013">
        <w:rPr>
          <w:rFonts w:eastAsia="Calibri"/>
          <w:b/>
          <w:bCs/>
          <w:lang w:eastAsia="en-US"/>
        </w:rPr>
        <w:t>ПРИСУСТВОВАЛИ:</w:t>
      </w:r>
    </w:p>
    <w:p w14:paraId="07D0BC08" w14:textId="3FE45838" w:rsidR="00F8717E" w:rsidRPr="001761E8" w:rsidRDefault="00F8717E" w:rsidP="00F8717E">
      <w:pPr>
        <w:shd w:val="clear" w:color="auto" w:fill="FFFFFF"/>
        <w:jc w:val="both"/>
      </w:pPr>
    </w:p>
    <w:p w14:paraId="2057BD09" w14:textId="35B8656D" w:rsidR="00D86185" w:rsidRPr="007A1969" w:rsidRDefault="00811B56" w:rsidP="00594E54">
      <w:pPr>
        <w:shd w:val="clear" w:color="auto" w:fill="FFFFFF"/>
        <w:jc w:val="both"/>
        <w:rPr>
          <w:rFonts w:eastAsia="Calibri"/>
        </w:rPr>
      </w:pPr>
      <w:r w:rsidRPr="007A1969">
        <w:rPr>
          <w:rFonts w:eastAsia="Calibri"/>
        </w:rPr>
        <w:t>Члены комитета:</w:t>
      </w:r>
    </w:p>
    <w:p w14:paraId="4102F5F1" w14:textId="4CF5D8C5" w:rsidR="006A58C0" w:rsidRPr="002B7348" w:rsidRDefault="006A58C0" w:rsidP="006A58C0">
      <w:pPr>
        <w:jc w:val="both"/>
        <w:rPr>
          <w:color w:val="FF0000"/>
        </w:rPr>
      </w:pPr>
      <w:r w:rsidRPr="002B7348">
        <w:rPr>
          <w:rFonts w:eastAsia="Calibri"/>
        </w:rPr>
        <w:t xml:space="preserve">Макаров В.В., Есельсон С.Б., </w:t>
      </w:r>
      <w:proofErr w:type="spellStart"/>
      <w:r w:rsidRPr="002B7348">
        <w:rPr>
          <w:rFonts w:eastAsia="Calibri"/>
        </w:rPr>
        <w:t>Белогородский</w:t>
      </w:r>
      <w:proofErr w:type="spellEnd"/>
      <w:r w:rsidRPr="002B7348">
        <w:rPr>
          <w:rFonts w:eastAsia="Calibri"/>
        </w:rPr>
        <w:t xml:space="preserve"> Л.С., Ермошин А.Ф., Мироник-Аксенова О.И</w:t>
      </w:r>
      <w:r w:rsidR="002B7348" w:rsidRPr="002B7348">
        <w:rPr>
          <w:rFonts w:eastAsia="Calibri"/>
        </w:rPr>
        <w:t xml:space="preserve">., </w:t>
      </w:r>
      <w:proofErr w:type="spellStart"/>
      <w:r w:rsidRPr="002B7348">
        <w:rPr>
          <w:rFonts w:eastAsia="Calibri"/>
        </w:rPr>
        <w:t>Чобану</w:t>
      </w:r>
      <w:proofErr w:type="spellEnd"/>
      <w:r w:rsidRPr="002B7348">
        <w:rPr>
          <w:rFonts w:eastAsia="Calibri"/>
        </w:rPr>
        <w:t xml:space="preserve"> И.К., </w:t>
      </w:r>
      <w:proofErr w:type="spellStart"/>
      <w:r w:rsidRPr="002B7348">
        <w:rPr>
          <w:rFonts w:eastAsia="Calibri"/>
        </w:rPr>
        <w:t>Битехтина</w:t>
      </w:r>
      <w:proofErr w:type="spellEnd"/>
      <w:r w:rsidRPr="002B7348">
        <w:rPr>
          <w:rFonts w:eastAsia="Calibri"/>
        </w:rPr>
        <w:t xml:space="preserve"> Л.Д., Семёнова А.И., Кузовкин В.В., </w:t>
      </w:r>
      <w:proofErr w:type="spellStart"/>
      <w:r w:rsidRPr="002B7348">
        <w:rPr>
          <w:rFonts w:eastAsia="Calibri"/>
        </w:rPr>
        <w:t>Бурняшев</w:t>
      </w:r>
      <w:proofErr w:type="spellEnd"/>
      <w:r w:rsidRPr="002B7348">
        <w:rPr>
          <w:rFonts w:eastAsia="Calibri"/>
        </w:rPr>
        <w:t xml:space="preserve"> М.Г., Ключников С.Ю., Докучаева Л.Н., </w:t>
      </w:r>
      <w:proofErr w:type="spellStart"/>
      <w:r w:rsidRPr="002B7348">
        <w:rPr>
          <w:rFonts w:eastAsia="Calibri"/>
        </w:rPr>
        <w:t>Положая</w:t>
      </w:r>
      <w:proofErr w:type="spellEnd"/>
      <w:r w:rsidRPr="002B7348">
        <w:rPr>
          <w:rFonts w:eastAsia="Calibri"/>
        </w:rPr>
        <w:t xml:space="preserve"> З.Б., Березкина-Орлова В.Б., </w:t>
      </w:r>
      <w:r w:rsidRPr="00365840">
        <w:rPr>
          <w:rFonts w:eastAsia="Calibri"/>
          <w:color w:val="000000" w:themeColor="text1"/>
        </w:rPr>
        <w:t xml:space="preserve">Деникина И.В., </w:t>
      </w:r>
      <w:r w:rsidRPr="002B7348">
        <w:rPr>
          <w:rFonts w:eastAsia="Calibri"/>
          <w:color w:val="000000" w:themeColor="text1"/>
        </w:rPr>
        <w:t xml:space="preserve">Виноградова Е.Л., </w:t>
      </w:r>
      <w:r w:rsidRPr="002B7348">
        <w:rPr>
          <w:color w:val="000000" w:themeColor="text1"/>
        </w:rPr>
        <w:t xml:space="preserve">Русина Ж.В., </w:t>
      </w:r>
      <w:proofErr w:type="spellStart"/>
      <w:r w:rsidRPr="002B7348">
        <w:rPr>
          <w:color w:val="000000" w:themeColor="text1"/>
        </w:rPr>
        <w:t>Соборникова</w:t>
      </w:r>
      <w:proofErr w:type="spellEnd"/>
      <w:r w:rsidRPr="002B7348">
        <w:rPr>
          <w:color w:val="000000" w:themeColor="text1"/>
        </w:rPr>
        <w:t xml:space="preserve"> Е.А., </w:t>
      </w:r>
      <w:r w:rsidRPr="002B7348">
        <w:rPr>
          <w:rFonts w:eastAsia="Calibri"/>
          <w:color w:val="000000" w:themeColor="text1"/>
        </w:rPr>
        <w:t xml:space="preserve">Камалова </w:t>
      </w:r>
      <w:r w:rsidRPr="002B7348">
        <w:rPr>
          <w:rFonts w:eastAsia="Calibri"/>
        </w:rPr>
        <w:t>С.Ц.</w:t>
      </w:r>
    </w:p>
    <w:p w14:paraId="29A1FE89" w14:textId="77777777" w:rsidR="006A58C0" w:rsidRPr="002B7348" w:rsidRDefault="006A58C0" w:rsidP="006A58C0">
      <w:pPr>
        <w:shd w:val="clear" w:color="auto" w:fill="FFFFFF"/>
        <w:jc w:val="both"/>
        <w:rPr>
          <w:rFonts w:eastAsia="Calibri"/>
        </w:rPr>
      </w:pPr>
    </w:p>
    <w:p w14:paraId="46AE9B65" w14:textId="77777777" w:rsidR="006A58C0" w:rsidRPr="002B7348" w:rsidRDefault="006A58C0" w:rsidP="006A58C0">
      <w:pPr>
        <w:shd w:val="clear" w:color="auto" w:fill="FFFFFF"/>
        <w:jc w:val="both"/>
        <w:rPr>
          <w:rFonts w:eastAsia="Calibri"/>
        </w:rPr>
      </w:pPr>
      <w:r w:rsidRPr="002B7348">
        <w:rPr>
          <w:rFonts w:eastAsia="Calibri"/>
        </w:rPr>
        <w:t>Генеральные менеджеры модальностей:</w:t>
      </w:r>
    </w:p>
    <w:p w14:paraId="338C526D" w14:textId="36A4F5CD" w:rsidR="006A58C0" w:rsidRPr="003C70DE" w:rsidRDefault="006A58C0" w:rsidP="006A58C0">
      <w:pPr>
        <w:shd w:val="clear" w:color="auto" w:fill="FFFFFF"/>
        <w:jc w:val="both"/>
        <w:rPr>
          <w:color w:val="000000" w:themeColor="text1"/>
        </w:rPr>
      </w:pPr>
      <w:r w:rsidRPr="002B7348">
        <w:t xml:space="preserve">Ковалева Е.С., Антонова А.С.,  </w:t>
      </w:r>
      <w:proofErr w:type="spellStart"/>
      <w:r w:rsidRPr="002B7348">
        <w:t>Чекурина</w:t>
      </w:r>
      <w:proofErr w:type="spellEnd"/>
      <w:r w:rsidRPr="002B7348">
        <w:t xml:space="preserve"> В.С., Федотова И.С., Шевелева Е.В., </w:t>
      </w:r>
      <w:proofErr w:type="spellStart"/>
      <w:r w:rsidRPr="002B7348">
        <w:t>Радоев</w:t>
      </w:r>
      <w:proofErr w:type="spellEnd"/>
      <w:r w:rsidRPr="002B7348">
        <w:t xml:space="preserve"> М., </w:t>
      </w:r>
      <w:proofErr w:type="spellStart"/>
      <w:r w:rsidRPr="002B7348">
        <w:t>Механтьев</w:t>
      </w:r>
      <w:proofErr w:type="spellEnd"/>
      <w:r w:rsidRPr="002B7348">
        <w:t xml:space="preserve"> А.А., Краславская З.Г., </w:t>
      </w:r>
      <w:proofErr w:type="spellStart"/>
      <w:r w:rsidRPr="002B7348">
        <w:rPr>
          <w:color w:val="000000" w:themeColor="text1"/>
        </w:rPr>
        <w:t>Смоловская</w:t>
      </w:r>
      <w:proofErr w:type="spellEnd"/>
      <w:r w:rsidRPr="002B7348">
        <w:rPr>
          <w:color w:val="000000" w:themeColor="text1"/>
        </w:rPr>
        <w:t xml:space="preserve"> Ж.Б.</w:t>
      </w:r>
    </w:p>
    <w:p w14:paraId="27F0192F" w14:textId="77777777" w:rsidR="006A58C0" w:rsidRPr="000775F0" w:rsidRDefault="006A58C0" w:rsidP="001761E8">
      <w:pPr>
        <w:shd w:val="clear" w:color="auto" w:fill="FFFFFF"/>
        <w:jc w:val="both"/>
      </w:pPr>
    </w:p>
    <w:p w14:paraId="64FA68D8" w14:textId="4692463A" w:rsidR="00265C14" w:rsidRPr="00C57C5A" w:rsidRDefault="00265C14" w:rsidP="00265C14">
      <w:pPr>
        <w:shd w:val="clear" w:color="auto" w:fill="FFFFFF"/>
        <w:jc w:val="both"/>
      </w:pPr>
      <w:r w:rsidRPr="000775F0">
        <w:t xml:space="preserve">Приглашенные выступающие: </w:t>
      </w:r>
      <w:r w:rsidR="00D86185">
        <w:t>Никифоров Н.Р.</w:t>
      </w:r>
      <w:r w:rsidR="006A58C0">
        <w:t xml:space="preserve">, </w:t>
      </w:r>
      <w:proofErr w:type="spellStart"/>
      <w:r w:rsidR="006A58C0">
        <w:t>Снигур</w:t>
      </w:r>
      <w:proofErr w:type="spellEnd"/>
      <w:r w:rsidR="006A58C0">
        <w:t xml:space="preserve"> В.С.</w:t>
      </w:r>
    </w:p>
    <w:p w14:paraId="30E6AB2F" w14:textId="77777777" w:rsidR="00BC6F94" w:rsidRPr="00BC6F94" w:rsidRDefault="00BC6F94" w:rsidP="00BC6F94"/>
    <w:p w14:paraId="745D5F76" w14:textId="77777777" w:rsidR="00BC6F94" w:rsidRPr="00BC6F94" w:rsidRDefault="00BC6F94" w:rsidP="00F8717E">
      <w:pPr>
        <w:shd w:val="clear" w:color="auto" w:fill="FFFFFF"/>
        <w:jc w:val="both"/>
      </w:pPr>
    </w:p>
    <w:p w14:paraId="2ADFBB48" w14:textId="73EFB05B" w:rsidR="00303A00" w:rsidRPr="006A58C0" w:rsidRDefault="00265C14" w:rsidP="00CF0B16">
      <w:pPr>
        <w:pStyle w:val="a5"/>
        <w:shd w:val="clear" w:color="auto" w:fill="FFFFFF"/>
        <w:spacing w:after="0" w:line="240" w:lineRule="auto"/>
        <w:ind w:left="0"/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ОБСУЖДАЕМЫЕ ВОПРОСЫ ПО ПОВЕСТКЕ ДНЯ:</w:t>
      </w:r>
      <w:r w:rsidR="00303A00" w:rsidRPr="00A73D99">
        <w:rPr>
          <w:lang w:val="en-US"/>
        </w:rPr>
        <w:t> </w:t>
      </w:r>
    </w:p>
    <w:p w14:paraId="4D4D9090" w14:textId="33AFC7BE" w:rsidR="006A58C0" w:rsidRPr="006A58C0" w:rsidRDefault="006A58C0" w:rsidP="00CF0B16">
      <w:pPr>
        <w:pStyle w:val="a5"/>
        <w:shd w:val="clear" w:color="auto" w:fill="FFFFFF"/>
        <w:spacing w:after="0" w:line="240" w:lineRule="auto"/>
        <w:ind w:left="0"/>
      </w:pPr>
    </w:p>
    <w:p w14:paraId="6F81967F" w14:textId="77777777" w:rsidR="006A58C0" w:rsidRPr="00CB48C8" w:rsidRDefault="006A58C0" w:rsidP="006A58C0">
      <w:pPr>
        <w:shd w:val="clear" w:color="auto" w:fill="FFFFFF"/>
      </w:pPr>
    </w:p>
    <w:p w14:paraId="59778464" w14:textId="0E150A07" w:rsidR="006A58C0" w:rsidRPr="006C4BE5" w:rsidRDefault="006A58C0" w:rsidP="003658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6C4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Поздравление с профессиональным праздником – Днем психотерапевта. </w:t>
      </w:r>
      <w:r w:rsidR="00365840" w:rsidRPr="006C4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Новости профессионального сообщества. </w:t>
      </w:r>
    </w:p>
    <w:p w14:paraId="591ECCB7" w14:textId="77777777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0DA060E6" w14:textId="474580D1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F29AD6" w14:textId="3323C91D" w:rsidR="00365840" w:rsidRDefault="00365840" w:rsidP="00365840">
      <w:pPr>
        <w:jc w:val="both"/>
      </w:pPr>
      <w:r>
        <w:t>В.В. Макаров поздравил присутствующих с профессиональным праздником – Днем психотерапевта. По словам Виктора Викторовича, мы много работаем и много достигли, сейчас часто подводим итоги нашей работы. Комитет направлений и методов (модальностей) ОППЛ является сердцем нашей Лиги. Под зонтиком модальностей находится около 102 000 психотерапевтов.</w:t>
      </w:r>
      <w:r w:rsidRPr="00365840">
        <w:t xml:space="preserve"> </w:t>
      </w:r>
      <w:r>
        <w:t>У нас есть Саморегулируемая организация «Союз психотерапевтов и психологов», где мы аккредитуем наших профессионалов, у нас есть Первый университет где мы быстро реагируем на все новейшие вызовы. Мы с вами построили большой, хороший дом, в котором можно жить эффективно, счастливо и долго.</w:t>
      </w:r>
    </w:p>
    <w:p w14:paraId="506BBB33" w14:textId="0EA50BFE" w:rsidR="00365840" w:rsidRDefault="00365840" w:rsidP="003658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E8893" w14:textId="77777777" w:rsidR="006C4BE5" w:rsidRPr="006C4BE5" w:rsidRDefault="006C4BE5" w:rsidP="006C4B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6C4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Новости профессионального сообщества. </w:t>
      </w:r>
    </w:p>
    <w:p w14:paraId="270A2B46" w14:textId="77777777" w:rsidR="006C4BE5" w:rsidRDefault="006C4BE5" w:rsidP="006C4BE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C205184" w14:textId="77777777" w:rsidR="006C4BE5" w:rsidRDefault="006C4BE5" w:rsidP="006C4BE5">
      <w:pPr>
        <w:jc w:val="both"/>
      </w:pPr>
    </w:p>
    <w:p w14:paraId="7BD501DD" w14:textId="2793A322" w:rsidR="00A25809" w:rsidRDefault="00360512" w:rsidP="00360512">
      <w:pPr>
        <w:jc w:val="both"/>
      </w:pPr>
      <w:r>
        <w:t xml:space="preserve">В.В. Макаров: </w:t>
      </w:r>
      <w:r w:rsidR="006C4BE5">
        <w:t>Отмечается большая работа по продвижению закона в области психологии, хотя активность уменьшилась. Между нашими заседаниями прошли круглые столы в Государственной Думе и в Общественной Палате. Мы участвовали не только в качестве спикеров, но и в подготовке этих круглых столов.</w:t>
      </w:r>
      <w:r w:rsidR="00A25809">
        <w:t xml:space="preserve"> </w:t>
      </w:r>
    </w:p>
    <w:p w14:paraId="5EA188B7" w14:textId="3D157923" w:rsidR="006C4BE5" w:rsidRDefault="00A25809" w:rsidP="00360512">
      <w:pPr>
        <w:jc w:val="both"/>
      </w:pPr>
      <w:r>
        <w:t>Состоялось собрание, посвященное расширению числа методов, которые не следует рекламировать. Среди них оказались и два наших метода, это также вызвало значительную работу с нашей стороны. Этот вопрос отложен до осени.</w:t>
      </w:r>
    </w:p>
    <w:p w14:paraId="3B1919BD" w14:textId="5FD436F1" w:rsidR="00B13862" w:rsidRDefault="00B13862" w:rsidP="00360512">
      <w:pPr>
        <w:jc w:val="both"/>
      </w:pPr>
      <w:r>
        <w:lastRenderedPageBreak/>
        <w:t>Закон о психологической помощи также пока не заявлен в качестве в качестве первоочередных законов</w:t>
      </w:r>
      <w:r w:rsidRPr="00B13862">
        <w:t xml:space="preserve"> </w:t>
      </w:r>
      <w:r>
        <w:t>к рассмотрению.</w:t>
      </w:r>
    </w:p>
    <w:p w14:paraId="4CFD3848" w14:textId="77777777" w:rsidR="00B13862" w:rsidRPr="006A0BDF" w:rsidRDefault="00B13862" w:rsidP="00360512">
      <w:pPr>
        <w:jc w:val="both"/>
      </w:pPr>
      <w:r>
        <w:t xml:space="preserve">Десятый всемирный конгресс состоится в июле по психотерапии состоит состоится в июле 2025 г. в Вене Австрия. На конгресс собираются многие наши психотерапевты. Консультацию по поводу участия возможно получить у Камаловой Софии </w:t>
      </w:r>
      <w:proofErr w:type="spellStart"/>
      <w:r>
        <w:t>Цихиловны</w:t>
      </w:r>
      <w:proofErr w:type="spellEnd"/>
      <w:r>
        <w:t xml:space="preserve">: </w:t>
      </w:r>
      <w:proofErr w:type="spellStart"/>
      <w:r>
        <w:rPr>
          <w:lang w:val="en-US"/>
        </w:rPr>
        <w:t>oppl</w:t>
      </w:r>
      <w:proofErr w:type="spellEnd"/>
      <w:r w:rsidRPr="006A0BDF">
        <w:t>.</w:t>
      </w:r>
      <w:r>
        <w:rPr>
          <w:lang w:val="en-US"/>
        </w:rPr>
        <w:t>doc</w:t>
      </w:r>
      <w:r w:rsidRPr="006A0BDF">
        <w:t>@</w:t>
      </w:r>
      <w:proofErr w:type="spellStart"/>
      <w:r>
        <w:rPr>
          <w:lang w:val="en-US"/>
        </w:rPr>
        <w:t>gmail</w:t>
      </w:r>
      <w:proofErr w:type="spellEnd"/>
      <w:r w:rsidRPr="006A0BDF">
        <w:t>.</w:t>
      </w:r>
      <w:r>
        <w:rPr>
          <w:lang w:val="en-US"/>
        </w:rPr>
        <w:t>com</w:t>
      </w:r>
      <w:r w:rsidRPr="006A0BDF">
        <w:t>.</w:t>
      </w:r>
    </w:p>
    <w:p w14:paraId="6CC9B556" w14:textId="65E61076" w:rsidR="006C4BE5" w:rsidRDefault="006C4BE5" w:rsidP="0036051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B435A" w14:textId="400EE6F8" w:rsidR="006A58C0" w:rsidRDefault="00360512" w:rsidP="00360512">
      <w:pPr>
        <w:jc w:val="both"/>
      </w:pPr>
      <w:r>
        <w:t>С.Б. Есельсон: На прошедшем заседании Общественной палаты известный всем нам законопроект подвергся разгромной критике, позиция Лиги при этом совпала с позицией юридического комитета Патриархии. Шансы на принятие законопроекта невелики. Наша текущая задача – участвовать в разработке в следующего законопроекта таким образом, чтобы он отвечал нашим интересам, либо не был принят.</w:t>
      </w:r>
    </w:p>
    <w:p w14:paraId="0550D88E" w14:textId="77777777" w:rsidR="00365840" w:rsidRPr="00257D72" w:rsidRDefault="0036584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sz w:val="24"/>
          <w:szCs w:val="24"/>
        </w:rPr>
      </w:pPr>
    </w:p>
    <w:p w14:paraId="6D2395A1" w14:textId="77777777" w:rsidR="006A58C0" w:rsidRPr="00776B35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776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Итоговый конгресс ОППЛ «Психотерапия в </w:t>
      </w:r>
      <w:proofErr w:type="spellStart"/>
      <w:r w:rsidRPr="00776B35">
        <w:rPr>
          <w:rFonts w:ascii="Times New Roman" w:eastAsia="Times New Roman" w:hAnsi="Times New Roman" w:cs="Times New Roman"/>
          <w:b/>
          <w:bCs/>
          <w:sz w:val="24"/>
          <w:szCs w:val="24"/>
        </w:rPr>
        <w:t>бурноменяющемся</w:t>
      </w:r>
      <w:proofErr w:type="spellEnd"/>
      <w:r w:rsidRPr="00776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мире» в Москве 1-5 ноября 2025 г.</w:t>
      </w:r>
    </w:p>
    <w:p w14:paraId="09303BB3" w14:textId="16BF7D1B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Макаров В.В., Данилова А.В.</w:t>
      </w:r>
    </w:p>
    <w:p w14:paraId="4B2F3373" w14:textId="6CD596EB" w:rsidR="00360512" w:rsidRDefault="00360512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70F6B" w14:textId="5F23662D" w:rsidR="00EA0F33" w:rsidRPr="00776B35" w:rsidRDefault="00EA0F33" w:rsidP="00776B3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33">
        <w:rPr>
          <w:rFonts w:ascii="Times New Roman" w:eastAsia="Times New Roman" w:hAnsi="Times New Roman" w:cs="Times New Roman"/>
          <w:sz w:val="24"/>
          <w:szCs w:val="24"/>
        </w:rPr>
        <w:t xml:space="preserve">В.В. Макаров: </w:t>
      </w:r>
      <w:r>
        <w:rPr>
          <w:rFonts w:ascii="Times New Roman" w:eastAsia="Times New Roman" w:hAnsi="Times New Roman" w:cs="Times New Roman"/>
          <w:sz w:val="24"/>
          <w:szCs w:val="24"/>
        </w:rPr>
        <w:t>Итоговый конгресс Лиги будет продолжаться 5 дней, с 1 по 5 ноября. Мы впервые составили принципиальное</w:t>
      </w:r>
      <w:r w:rsidR="00360512">
        <w:rPr>
          <w:rFonts w:ascii="Times New Roman" w:eastAsia="Times New Roman" w:hAnsi="Times New Roman" w:cs="Times New Roman"/>
          <w:sz w:val="24"/>
          <w:szCs w:val="24"/>
        </w:rPr>
        <w:t xml:space="preserve"> расписание конгресса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5 месяцев до его начала. Расписание, вместе с дополняемой программой конгресса, размещено на официальном сайте конгресса </w:t>
      </w:r>
      <w:hyperlink r:id="rId5" w:history="1">
        <w:r w:rsidRPr="00E13F2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https://psycongress.info/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6B35">
        <w:rPr>
          <w:rFonts w:ascii="Times New Roman" w:eastAsia="Times New Roman" w:hAnsi="Times New Roman" w:cs="Times New Roman"/>
          <w:sz w:val="24"/>
          <w:szCs w:val="24"/>
        </w:rPr>
        <w:t xml:space="preserve">В рамках конгресса состоятся два праздничных вечера: традиционный Бал психотерапевтов (готовит Румянцева Инга Викторовна), Торжественный вечер по случаю Дня Народного Единства (организует Калмыкова Инга Юрьевна). На торжественном вечере предусмотрен формат, в рамках которого приглашаем отмечать всех выдающихся деятелей ваших модальностей поздравлениями, грамотами, памятными подарками. </w:t>
      </w:r>
      <w:r w:rsidRPr="00776B35">
        <w:rPr>
          <w:rFonts w:ascii="Times New Roman" w:eastAsia="Times New Roman" w:hAnsi="Times New Roman" w:cs="Times New Roman"/>
          <w:sz w:val="24"/>
          <w:szCs w:val="24"/>
        </w:rPr>
        <w:t>С 2026 года стоимость участия в конгресс</w:t>
      </w:r>
      <w:r w:rsidR="00776B35">
        <w:rPr>
          <w:rFonts w:ascii="Times New Roman" w:eastAsia="Times New Roman" w:hAnsi="Times New Roman" w:cs="Times New Roman"/>
          <w:sz w:val="24"/>
          <w:szCs w:val="24"/>
        </w:rPr>
        <w:t>ах Лиги</w:t>
      </w:r>
      <w:r w:rsidRPr="00776B35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увеличится.</w:t>
      </w:r>
    </w:p>
    <w:p w14:paraId="5BF60D3F" w14:textId="77777777" w:rsidR="00EA0F33" w:rsidRDefault="00EA0F33" w:rsidP="0036051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7CB84" w14:textId="36446F27" w:rsidR="00360512" w:rsidRDefault="00EA0F33" w:rsidP="00360512">
      <w:pPr>
        <w:jc w:val="both"/>
      </w:pPr>
      <w:r>
        <w:t xml:space="preserve">С.Ц. Камалова: </w:t>
      </w:r>
      <w:r w:rsidR="00360512">
        <w:t>Программа конгресса успешно формируется</w:t>
      </w:r>
      <w:r>
        <w:t>.</w:t>
      </w:r>
      <w:r w:rsidR="00360512">
        <w:t xml:space="preserve"> </w:t>
      </w:r>
      <w:r>
        <w:t>М</w:t>
      </w:r>
      <w:r w:rsidR="00360512">
        <w:t>ы обработали все заявки, поступившие по 30 мая включительно. Мы принимаем материалы до 1 июня</w:t>
      </w:r>
      <w:r w:rsidR="00776B35">
        <w:t>, и</w:t>
      </w:r>
      <w:r w:rsidR="00360512">
        <w:t xml:space="preserve"> </w:t>
      </w:r>
      <w:r w:rsidR="00776B35">
        <w:t>п</w:t>
      </w:r>
      <w:r w:rsidR="00360512">
        <w:t xml:space="preserve">риглашаем присоединиться к программе конгресса, ждем заявки </w:t>
      </w:r>
      <w:r>
        <w:t xml:space="preserve">секций </w:t>
      </w:r>
      <w:r w:rsidR="00360512">
        <w:t xml:space="preserve">на участие </w:t>
      </w:r>
      <w:r>
        <w:t xml:space="preserve">в формате </w:t>
      </w:r>
      <w:r w:rsidR="00360512">
        <w:t>онлайн</w:t>
      </w:r>
      <w:r w:rsidR="00776B35">
        <w:t xml:space="preserve">, поскольку </w:t>
      </w:r>
      <w:r w:rsidR="00636D8F">
        <w:t>все слоты для</w:t>
      </w:r>
      <w:r w:rsidR="00776B35">
        <w:t xml:space="preserve"> очного проведения </w:t>
      </w:r>
      <w:r w:rsidR="00636D8F">
        <w:t>событий заняты</w:t>
      </w:r>
      <w:r w:rsidR="00360512">
        <w:t>.</w:t>
      </w:r>
    </w:p>
    <w:p w14:paraId="1A6EFF65" w14:textId="77777777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B3AB0" w14:textId="77777777" w:rsidR="00365840" w:rsidRPr="00776B35" w:rsidRDefault="00365840" w:rsidP="003658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B35">
        <w:rPr>
          <w:rFonts w:ascii="Times New Roman" w:eastAsia="Times New Roman" w:hAnsi="Times New Roman" w:cs="Times New Roman"/>
          <w:b/>
          <w:bCs/>
          <w:sz w:val="24"/>
          <w:szCs w:val="24"/>
        </w:rPr>
        <w:t>О совершенствовании работы комитета.</w:t>
      </w:r>
    </w:p>
    <w:p w14:paraId="0EC125BB" w14:textId="77777777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</w:t>
      </w:r>
    </w:p>
    <w:p w14:paraId="22D129E3" w14:textId="4F8BB937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0D557" w14:textId="77777777" w:rsidR="001C46A8" w:rsidRDefault="001C46A8" w:rsidP="005278CC">
      <w:pPr>
        <w:jc w:val="both"/>
      </w:pPr>
      <w:r>
        <w:t>Обсуждения, проходившие по поводу законопроекта,</w:t>
      </w:r>
      <w:r w:rsidRPr="00CE0D0F">
        <w:t xml:space="preserve"> п</w:t>
      </w:r>
      <w:r>
        <w:t>оказали,</w:t>
      </w:r>
      <w:r w:rsidRPr="00CE0D0F">
        <w:t xml:space="preserve"> </w:t>
      </w:r>
      <w:r>
        <w:t>что возникло огромное количество организаций, Которые никак никакого отношения к ОППЛ и к нашей деятельности не имеют. Перед нами стоит задача вовлечь большее количество психотерапевтов страны из разных модальностей в поле нашей деятельности.</w:t>
      </w:r>
    </w:p>
    <w:p w14:paraId="182532FD" w14:textId="77777777" w:rsidR="001C46A8" w:rsidRDefault="001C46A8" w:rsidP="005278CC">
      <w:pPr>
        <w:jc w:val="both"/>
      </w:pPr>
      <w:r>
        <w:t xml:space="preserve">Для этого мы начали пошаговую процедуру: </w:t>
      </w:r>
    </w:p>
    <w:p w14:paraId="6621D938" w14:textId="77777777" w:rsidR="001C46A8" w:rsidRPr="005278CC" w:rsidRDefault="001C46A8" w:rsidP="005278CC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8CC">
        <w:rPr>
          <w:rFonts w:ascii="Times New Roman" w:hAnsi="Times New Roman" w:cs="Times New Roman"/>
          <w:sz w:val="24"/>
          <w:szCs w:val="24"/>
        </w:rPr>
        <w:t xml:space="preserve">Шаг 1. Просьба к руководителям модальностей предоставить сведения о том, какие организации в их модальностях занимаются профессиональной подготовкой психотерапевтов и психологов-консультантов.  </w:t>
      </w:r>
    </w:p>
    <w:p w14:paraId="3B9713DC" w14:textId="77777777" w:rsidR="001C46A8" w:rsidRPr="005278CC" w:rsidRDefault="001C46A8" w:rsidP="005278CC">
      <w:pPr>
        <w:ind w:left="426"/>
        <w:jc w:val="both"/>
      </w:pPr>
      <w:r w:rsidRPr="005278CC">
        <w:t>С января, за почти полгода, только половина руководителей модальностей сумела решить этот вопрос, решающийся путем поиска в интернете.</w:t>
      </w:r>
    </w:p>
    <w:p w14:paraId="2DE1A295" w14:textId="77777777" w:rsidR="001C46A8" w:rsidRPr="005278CC" w:rsidRDefault="001C46A8" w:rsidP="005278CC">
      <w:pPr>
        <w:ind w:left="426"/>
        <w:jc w:val="both"/>
      </w:pPr>
      <w:r w:rsidRPr="005278CC">
        <w:t xml:space="preserve">Вопрос. Если лидеры модальностей не справились с этой простой по сути задачей, возникает вопрос, почему они являются руководителями модальностей? Наверное, придется их менять? К тем, кто подал запрошенные данные, вопросов нет. </w:t>
      </w:r>
    </w:p>
    <w:p w14:paraId="442708CB" w14:textId="77777777" w:rsidR="001C46A8" w:rsidRPr="005278CC" w:rsidRDefault="001C46A8" w:rsidP="005278CC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8CC">
        <w:rPr>
          <w:rFonts w:ascii="Times New Roman" w:hAnsi="Times New Roman" w:cs="Times New Roman"/>
          <w:sz w:val="24"/>
          <w:szCs w:val="24"/>
        </w:rPr>
        <w:t>Шаг 2. Чтобы все члены ОППЛ определились, к какой модальности они принадлежат. Это займет несколько месяцев, но необходимо для нашего дальнейшего развития.</w:t>
      </w:r>
    </w:p>
    <w:p w14:paraId="28892558" w14:textId="0DF29292" w:rsidR="001C46A8" w:rsidRPr="005278CC" w:rsidRDefault="001C46A8" w:rsidP="005278CC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8CC">
        <w:rPr>
          <w:rFonts w:ascii="Times New Roman" w:hAnsi="Times New Roman" w:cs="Times New Roman"/>
          <w:sz w:val="24"/>
          <w:szCs w:val="24"/>
        </w:rPr>
        <w:t xml:space="preserve">Шаг 3. По опыту зарубежных коллег создать на конгрессах ОППЛ систему </w:t>
      </w:r>
      <w:r w:rsidRPr="005278CC">
        <w:rPr>
          <w:rFonts w:ascii="Times New Roman" w:hAnsi="Times New Roman" w:cs="Times New Roman"/>
          <w:sz w:val="24"/>
          <w:szCs w:val="24"/>
          <w:lang w:val="en-US"/>
        </w:rPr>
        <w:t>keynote</w:t>
      </w:r>
      <w:r w:rsidRPr="005278CC">
        <w:rPr>
          <w:rFonts w:ascii="Times New Roman" w:hAnsi="Times New Roman" w:cs="Times New Roman"/>
          <w:sz w:val="24"/>
          <w:szCs w:val="24"/>
        </w:rPr>
        <w:t xml:space="preserve"> </w:t>
      </w:r>
      <w:r w:rsidRPr="005278CC">
        <w:rPr>
          <w:rFonts w:ascii="Times New Roman" w:hAnsi="Times New Roman" w:cs="Times New Roman"/>
          <w:sz w:val="24"/>
          <w:szCs w:val="24"/>
          <w:lang w:val="en-US"/>
        </w:rPr>
        <w:t>speakers</w:t>
      </w:r>
      <w:r w:rsidRPr="005278CC">
        <w:rPr>
          <w:rFonts w:ascii="Times New Roman" w:hAnsi="Times New Roman" w:cs="Times New Roman"/>
          <w:sz w:val="24"/>
          <w:szCs w:val="24"/>
        </w:rPr>
        <w:t xml:space="preserve"> (ключевых докладчиков) – лиц, которые являются авторитетами в своей модальности, но не входят в организацию. И привлекать их таким образом к жизни нашей организации. Это не требует никаких затрат, особенно если участие проводится в формате онлайн.</w:t>
      </w:r>
    </w:p>
    <w:p w14:paraId="2DED9899" w14:textId="19F2EF00" w:rsidR="005278CC" w:rsidRPr="00FE5C53" w:rsidRDefault="005278CC" w:rsidP="005278CC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78CC">
        <w:rPr>
          <w:rFonts w:ascii="Times New Roman" w:hAnsi="Times New Roman" w:cs="Times New Roman"/>
          <w:sz w:val="24"/>
          <w:szCs w:val="24"/>
        </w:rPr>
        <w:lastRenderedPageBreak/>
        <w:t xml:space="preserve">Также, напряжение, возникшее в профессиональной среде в связи с запретом рекламы ряда </w:t>
      </w:r>
      <w:r w:rsidRPr="00FE5C53">
        <w:rPr>
          <w:rFonts w:ascii="Times New Roman" w:hAnsi="Times New Roman" w:cs="Times New Roman"/>
          <w:sz w:val="24"/>
          <w:szCs w:val="24"/>
        </w:rPr>
        <w:t xml:space="preserve">направлений, выявило необходимость определить философско-онтологические основания каждой из зарегистрированных в комитете модальностей. </w:t>
      </w:r>
    </w:p>
    <w:p w14:paraId="3CE70198" w14:textId="1A80D600" w:rsidR="005278CC" w:rsidRDefault="005278CC" w:rsidP="00FE5C53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5C53">
        <w:rPr>
          <w:rFonts w:ascii="Times New Roman" w:hAnsi="Times New Roman" w:cs="Times New Roman"/>
          <w:sz w:val="24"/>
          <w:szCs w:val="24"/>
        </w:rPr>
        <w:t>Следующая важная задача – сегментировать медицинскую социальную психотерапию</w:t>
      </w:r>
      <w:r w:rsidR="00FE5C53" w:rsidRPr="00FE5C53">
        <w:rPr>
          <w:rFonts w:ascii="Times New Roman" w:hAnsi="Times New Roman" w:cs="Times New Roman"/>
          <w:sz w:val="24"/>
          <w:szCs w:val="24"/>
        </w:rPr>
        <w:t>, обозначив разницу в их задачах</w:t>
      </w:r>
      <w:r w:rsidR="00FE5C53">
        <w:rPr>
          <w:rFonts w:ascii="Times New Roman" w:hAnsi="Times New Roman" w:cs="Times New Roman"/>
          <w:sz w:val="24"/>
          <w:szCs w:val="24"/>
        </w:rPr>
        <w:t>, чтобы</w:t>
      </w:r>
      <w:r w:rsidR="00FE5C53" w:rsidRPr="00FE5C53">
        <w:rPr>
          <w:rFonts w:ascii="Times New Roman" w:hAnsi="Times New Roman" w:cs="Times New Roman"/>
          <w:sz w:val="24"/>
          <w:szCs w:val="24"/>
        </w:rPr>
        <w:t xml:space="preserve"> </w:t>
      </w:r>
      <w:r w:rsidR="00FE5C53">
        <w:rPr>
          <w:rFonts w:ascii="Times New Roman" w:hAnsi="Times New Roman" w:cs="Times New Roman"/>
          <w:sz w:val="24"/>
          <w:szCs w:val="24"/>
        </w:rPr>
        <w:t>н</w:t>
      </w:r>
      <w:r w:rsidRPr="00FE5C53">
        <w:rPr>
          <w:rFonts w:ascii="Times New Roman" w:hAnsi="Times New Roman" w:cs="Times New Roman"/>
          <w:sz w:val="24"/>
          <w:szCs w:val="24"/>
        </w:rPr>
        <w:t>аладить отношения с</w:t>
      </w:r>
      <w:r w:rsidR="00FE5C53" w:rsidRPr="00FE5C53">
        <w:rPr>
          <w:rFonts w:ascii="Times New Roman" w:hAnsi="Times New Roman" w:cs="Times New Roman"/>
          <w:sz w:val="24"/>
          <w:szCs w:val="24"/>
        </w:rPr>
        <w:t xml:space="preserve"> заведующими кафедры психотерапии разных </w:t>
      </w:r>
      <w:r w:rsidR="00A57DAA">
        <w:rPr>
          <w:rFonts w:ascii="Times New Roman" w:hAnsi="Times New Roman" w:cs="Times New Roman"/>
          <w:sz w:val="24"/>
          <w:szCs w:val="24"/>
        </w:rPr>
        <w:t>в</w:t>
      </w:r>
      <w:r w:rsidR="00FE5C53" w:rsidRPr="00FE5C53">
        <w:rPr>
          <w:rFonts w:ascii="Times New Roman" w:hAnsi="Times New Roman" w:cs="Times New Roman"/>
          <w:sz w:val="24"/>
          <w:szCs w:val="24"/>
        </w:rPr>
        <w:t>узов</w:t>
      </w:r>
      <w:r w:rsidR="00FE5C53">
        <w:rPr>
          <w:rFonts w:ascii="Times New Roman" w:hAnsi="Times New Roman" w:cs="Times New Roman"/>
          <w:sz w:val="24"/>
          <w:szCs w:val="24"/>
        </w:rPr>
        <w:t xml:space="preserve"> и приглашать сегмент медицинской психотерапии </w:t>
      </w:r>
      <w:r w:rsidR="00A57DAA">
        <w:rPr>
          <w:rFonts w:ascii="Times New Roman" w:hAnsi="Times New Roman" w:cs="Times New Roman"/>
          <w:sz w:val="24"/>
          <w:szCs w:val="24"/>
        </w:rPr>
        <w:t xml:space="preserve">(кафедры психотерапии медицинских вузов) </w:t>
      </w:r>
      <w:r w:rsidR="00FE5C53">
        <w:rPr>
          <w:rFonts w:ascii="Times New Roman" w:hAnsi="Times New Roman" w:cs="Times New Roman"/>
          <w:sz w:val="24"/>
          <w:szCs w:val="24"/>
        </w:rPr>
        <w:t>в поле наше организации.</w:t>
      </w:r>
      <w:r w:rsidR="00550F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E66E" w14:textId="77777777" w:rsidR="00776B35" w:rsidRPr="00FE5C53" w:rsidRDefault="00776B35" w:rsidP="00FE5C53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D40B0B9" w14:textId="0513CDCD" w:rsidR="006A58C0" w:rsidRPr="00257D72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76318B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 и консультирования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C87915" w14:textId="71768599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color w:val="000000" w:themeColor="text1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Камалова С.Ц. </w:t>
      </w:r>
    </w:p>
    <w:p w14:paraId="36D9E63C" w14:textId="643577D0" w:rsidR="006A58C0" w:rsidRDefault="006A58C0" w:rsidP="006A58C0">
      <w:pPr>
        <w:shd w:val="clear" w:color="auto" w:fill="FFFFFF"/>
        <w:jc w:val="right"/>
      </w:pPr>
    </w:p>
    <w:p w14:paraId="77CC461D" w14:textId="741807DD" w:rsidR="00693E90" w:rsidRDefault="00693E90" w:rsidP="00693E90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Обновления к</w:t>
      </w:r>
      <w:r w:rsidRPr="00833E64">
        <w:rPr>
          <w:color w:val="000000" w:themeColor="text1"/>
        </w:rPr>
        <w:t>адров</w:t>
      </w:r>
      <w:r>
        <w:rPr>
          <w:color w:val="000000" w:themeColor="text1"/>
        </w:rPr>
        <w:t>ого</w:t>
      </w:r>
      <w:r w:rsidRPr="00833E64">
        <w:rPr>
          <w:color w:val="000000" w:themeColor="text1"/>
        </w:rPr>
        <w:t xml:space="preserve"> резерв</w:t>
      </w:r>
      <w:r>
        <w:rPr>
          <w:color w:val="000000" w:themeColor="text1"/>
        </w:rPr>
        <w:t>а</w:t>
      </w:r>
      <w:r w:rsidRPr="00833E64">
        <w:rPr>
          <w:color w:val="000000" w:themeColor="text1"/>
        </w:rPr>
        <w:t xml:space="preserve"> подразделений ОППЛ и модальностей (методов) психотерапии и консультирования: </w:t>
      </w:r>
      <w:proofErr w:type="spellStart"/>
      <w:r w:rsidR="0076318B" w:rsidRPr="00257D72">
        <w:rPr>
          <w:color w:val="000000" w:themeColor="text1"/>
        </w:rPr>
        <w:t>Кухтенко</w:t>
      </w:r>
      <w:proofErr w:type="spellEnd"/>
      <w:r w:rsidR="0076318B" w:rsidRPr="00257D72">
        <w:rPr>
          <w:color w:val="000000" w:themeColor="text1"/>
        </w:rPr>
        <w:t xml:space="preserve"> Юлия Александровна, Полимодальная психотерапия; </w:t>
      </w:r>
      <w:proofErr w:type="spellStart"/>
      <w:r w:rsidR="0076318B" w:rsidRPr="00257D72">
        <w:rPr>
          <w:rFonts w:eastAsiaTheme="minorHAnsi"/>
          <w:color w:val="000000" w:themeColor="text1"/>
        </w:rPr>
        <w:t>Верченова</w:t>
      </w:r>
      <w:proofErr w:type="spellEnd"/>
      <w:r w:rsidR="0076318B" w:rsidRPr="00257D72">
        <w:rPr>
          <w:rFonts w:eastAsiaTheme="minorHAnsi"/>
          <w:color w:val="000000" w:themeColor="text1"/>
        </w:rPr>
        <w:t xml:space="preserve"> Екатерина Андреевна, </w:t>
      </w:r>
      <w:r w:rsidR="0076318B" w:rsidRPr="00257D72">
        <w:rPr>
          <w:color w:val="000000" w:themeColor="text1"/>
        </w:rPr>
        <w:t xml:space="preserve">Когнитивно-поведенческая психотерапия, </w:t>
      </w:r>
      <w:proofErr w:type="spellStart"/>
      <w:r w:rsidR="0076318B" w:rsidRPr="00257D72">
        <w:rPr>
          <w:color w:val="000000" w:themeColor="text1"/>
        </w:rPr>
        <w:t>Смоловская</w:t>
      </w:r>
      <w:proofErr w:type="spellEnd"/>
      <w:r w:rsidR="0076318B" w:rsidRPr="00257D72">
        <w:rPr>
          <w:color w:val="000000" w:themeColor="text1"/>
        </w:rPr>
        <w:t xml:space="preserve"> Жанна Борисовна, Позитивная психотерапия, Лысенко Елена Анатольевна, Психокатализ.</w:t>
      </w:r>
      <w:r w:rsidR="0076318B" w:rsidRPr="00257D72">
        <w:t xml:space="preserve">    </w:t>
      </w:r>
    </w:p>
    <w:p w14:paraId="72AAC709" w14:textId="58F29FBF" w:rsidR="00693E90" w:rsidRDefault="00693E90" w:rsidP="00693E90">
      <w:pPr>
        <w:shd w:val="clear" w:color="auto" w:fill="FFFFFF"/>
        <w:jc w:val="both"/>
      </w:pPr>
    </w:p>
    <w:p w14:paraId="1D93F3F3" w14:textId="47CB51BF" w:rsidR="00471D90" w:rsidRDefault="00471D90" w:rsidP="00693E90">
      <w:pPr>
        <w:shd w:val="clear" w:color="auto" w:fill="FFFFFF"/>
        <w:jc w:val="both"/>
      </w:pPr>
      <w:r>
        <w:t xml:space="preserve">С.Ц. Камалова сообщила об </w:t>
      </w:r>
      <w:r w:rsidR="005229E5">
        <w:t>отсутствии</w:t>
      </w:r>
      <w:r>
        <w:t xml:space="preserve"> кворума на заседании.</w:t>
      </w:r>
    </w:p>
    <w:p w14:paraId="07B5CE51" w14:textId="77777777" w:rsidR="00471D90" w:rsidRPr="00C32200" w:rsidRDefault="00471D90" w:rsidP="00471D90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В силу отсутствия кворума два заседания подряд, Президентом ОППЛ В.В. Макаровым было вынесено решение провести голосование в два этапа: 1) очно, 2) через онлайн-опрос членов Комитета, отсутствовавших во время голосования, после заседания.</w:t>
      </w:r>
    </w:p>
    <w:p w14:paraId="5031206D" w14:textId="77777777" w:rsidR="00471D90" w:rsidRDefault="00471D90" w:rsidP="00693E90">
      <w:pPr>
        <w:shd w:val="clear" w:color="auto" w:fill="FFFFFF"/>
        <w:jc w:val="both"/>
      </w:pPr>
    </w:p>
    <w:p w14:paraId="1CA291E4" w14:textId="72A784B8" w:rsidR="00693E90" w:rsidRDefault="00693E90" w:rsidP="00693E90">
      <w:pPr>
        <w:shd w:val="clear" w:color="auto" w:fill="FFFFFF"/>
        <w:jc w:val="both"/>
      </w:pPr>
      <w:r w:rsidRPr="00773183">
        <w:t xml:space="preserve">По вопросу об </w:t>
      </w:r>
      <w:r>
        <w:t xml:space="preserve">утверждении генеральных менеджеров </w:t>
      </w:r>
      <w:r w:rsidRPr="001F4364">
        <w:t xml:space="preserve">модальностей (методов) психотерапии и консультирования, кластеров психотерапии </w:t>
      </w:r>
      <w:r w:rsidRPr="00773183">
        <w:t xml:space="preserve">состоялось открытое голосование. </w:t>
      </w:r>
    </w:p>
    <w:p w14:paraId="1FAD56C7" w14:textId="77777777" w:rsidR="00C6539A" w:rsidRPr="00773183" w:rsidRDefault="00C6539A" w:rsidP="00693E90">
      <w:pPr>
        <w:shd w:val="clear" w:color="auto" w:fill="FFFFFF"/>
        <w:jc w:val="both"/>
      </w:pPr>
    </w:p>
    <w:p w14:paraId="23C3A7C7" w14:textId="77777777" w:rsidR="00693E90" w:rsidRPr="001F4364" w:rsidRDefault="00693E90" w:rsidP="00693E90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</w:t>
      </w:r>
    </w:p>
    <w:p w14:paraId="24084FDE" w14:textId="00CFAF06" w:rsidR="00693E90" w:rsidRPr="00150A54" w:rsidRDefault="009270FC" w:rsidP="00693E90">
      <w:pPr>
        <w:shd w:val="clear" w:color="auto" w:fill="FFFFFF"/>
        <w:jc w:val="both"/>
        <w:rPr>
          <w:color w:val="000000" w:themeColor="text1"/>
        </w:rPr>
      </w:pPr>
      <w:r w:rsidRPr="00ED19B5">
        <w:rPr>
          <w:color w:val="000000" w:themeColor="text1"/>
        </w:rPr>
        <w:t>На очном голосовании – за</w:t>
      </w:r>
      <w:r>
        <w:rPr>
          <w:color w:val="000000" w:themeColor="text1"/>
        </w:rPr>
        <w:t>:</w:t>
      </w:r>
      <w:r w:rsidRPr="00ED19B5">
        <w:rPr>
          <w:color w:val="000000" w:themeColor="text1"/>
        </w:rPr>
        <w:t xml:space="preserve"> 19 голосов. На онлайн голосовании – за: 1</w:t>
      </w:r>
      <w:r w:rsidR="007D42E3">
        <w:rPr>
          <w:color w:val="000000" w:themeColor="text1"/>
        </w:rPr>
        <w:t>4</w:t>
      </w:r>
      <w:r w:rsidRPr="00ED19B5">
        <w:rPr>
          <w:color w:val="000000" w:themeColor="text1"/>
        </w:rPr>
        <w:t xml:space="preserve"> голос</w:t>
      </w:r>
      <w:r w:rsidR="00B23D4A">
        <w:rPr>
          <w:color w:val="000000" w:themeColor="text1"/>
        </w:rPr>
        <w:t>ов</w:t>
      </w:r>
      <w:r w:rsidRPr="00ED19B5">
        <w:rPr>
          <w:color w:val="000000" w:themeColor="text1"/>
        </w:rPr>
        <w:t>, воздержались: 2 голоса, голосовавших против нет.</w:t>
      </w:r>
    </w:p>
    <w:p w14:paraId="6DECB191" w14:textId="77777777" w:rsidR="00693E90" w:rsidRPr="0035727B" w:rsidRDefault="00693E90" w:rsidP="00693E90">
      <w:pPr>
        <w:shd w:val="clear" w:color="auto" w:fill="FFFFFF"/>
        <w:jc w:val="both"/>
      </w:pPr>
    </w:p>
    <w:p w14:paraId="2C64F12D" w14:textId="77777777" w:rsidR="00693E90" w:rsidRPr="0035727B" w:rsidRDefault="00693E90" w:rsidP="00693E90">
      <w:pPr>
        <w:shd w:val="clear" w:color="auto" w:fill="FFFFFF"/>
        <w:jc w:val="both"/>
      </w:pPr>
      <w:r w:rsidRPr="0035727B">
        <w:t>Комитет направлений и методов (модальностей) психотерапии ОППЛ РЕШАЕТ:</w:t>
      </w:r>
    </w:p>
    <w:p w14:paraId="72426291" w14:textId="6812EC8F" w:rsidR="00693E90" w:rsidRDefault="00693E90" w:rsidP="0076318B">
      <w:pPr>
        <w:pStyle w:val="a5"/>
        <w:shd w:val="clear" w:color="auto" w:fill="FFFFFF"/>
        <w:spacing w:after="0" w:line="240" w:lineRule="auto"/>
        <w:ind w:left="0"/>
        <w:jc w:val="both"/>
      </w:pPr>
      <w:r w:rsidRPr="00C338CD">
        <w:rPr>
          <w:rFonts w:ascii="Times New Roman" w:eastAsia="Times New Roman" w:hAnsi="Times New Roman" w:cs="Times New Roman"/>
          <w:sz w:val="24"/>
          <w:szCs w:val="24"/>
        </w:rPr>
        <w:t>Утвердить генеральн</w:t>
      </w:r>
      <w:r w:rsidR="007631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338CD"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 w:rsidR="007631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338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6318B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Кухтенко</w:t>
      </w:r>
      <w:proofErr w:type="spellEnd"/>
      <w:r w:rsidR="0076318B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Полимодальная психотерапия</w:t>
      </w:r>
      <w:r w:rsidR="0076318B" w:rsidRPr="00257D72">
        <w:rPr>
          <w:color w:val="000000" w:themeColor="text1"/>
          <w:sz w:val="24"/>
          <w:szCs w:val="24"/>
        </w:rPr>
        <w:t xml:space="preserve">; </w:t>
      </w:r>
      <w:proofErr w:type="spellStart"/>
      <w:r w:rsidR="0076318B"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Верченова</w:t>
      </w:r>
      <w:proofErr w:type="spellEnd"/>
      <w:r w:rsidR="0076318B"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Екатерина Андреевна</w:t>
      </w:r>
      <w:r w:rsidR="0076318B" w:rsidRPr="00257D72">
        <w:rPr>
          <w:rFonts w:eastAsiaTheme="minorHAnsi"/>
          <w:color w:val="000000" w:themeColor="text1"/>
          <w:sz w:val="24"/>
          <w:szCs w:val="24"/>
        </w:rPr>
        <w:t xml:space="preserve">, </w:t>
      </w:r>
      <w:r w:rsidR="0076318B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Когнитивно-поведенческая психотерапия, </w:t>
      </w:r>
      <w:proofErr w:type="spellStart"/>
      <w:r w:rsidR="0076318B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="0076318B"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Борисовна, Позитивная психотерапия, Лысенко Елена Анатольевна, Психокатализ.</w:t>
      </w:r>
      <w:r w:rsidR="0076318B" w:rsidRPr="00257D72">
        <w:rPr>
          <w:sz w:val="24"/>
          <w:szCs w:val="24"/>
        </w:rPr>
        <w:t xml:space="preserve">    </w:t>
      </w:r>
    </w:p>
    <w:p w14:paraId="6E425F58" w14:textId="77777777" w:rsidR="00693E90" w:rsidRPr="00257D72" w:rsidRDefault="00693E90" w:rsidP="006A58C0">
      <w:pPr>
        <w:shd w:val="clear" w:color="auto" w:fill="FFFFFF"/>
        <w:jc w:val="right"/>
      </w:pPr>
    </w:p>
    <w:p w14:paraId="606249D6" w14:textId="77777777" w:rsidR="006A58C0" w:rsidRPr="00257D72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Модальность «Краткосрочная стратегическая терапия Дж. </w:t>
      </w:r>
      <w:proofErr w:type="spellStart"/>
      <w:r w:rsidRPr="00257D72">
        <w:rPr>
          <w:rFonts w:ascii="Times New Roman" w:eastAsia="Times New Roman" w:hAnsi="Times New Roman" w:cs="Times New Roman"/>
          <w:sz w:val="24"/>
          <w:szCs w:val="24"/>
        </w:rPr>
        <w:t>Нардонэ</w:t>
      </w:r>
      <w:proofErr w:type="spellEnd"/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5B77FDE" w14:textId="6AF02D66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        Никифоров Н.Р. </w:t>
      </w:r>
    </w:p>
    <w:p w14:paraId="5BB13B6B" w14:textId="37AC294D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F0EBBB" w14:textId="7062BEFD" w:rsidR="000B5540" w:rsidRDefault="000B5540" w:rsidP="000B5540">
      <w:pPr>
        <w:shd w:val="clear" w:color="auto" w:fill="FFFFFF"/>
        <w:jc w:val="both"/>
      </w:pPr>
      <w:r>
        <w:t>Никифоров Николай Ростиславович</w:t>
      </w:r>
      <w:r w:rsidRPr="006432C8">
        <w:t xml:space="preserve"> представил модальность «</w:t>
      </w:r>
      <w:r w:rsidRPr="009E1724">
        <w:t xml:space="preserve">Краткосрочная стратегическая терапия Дж. </w:t>
      </w:r>
      <w:proofErr w:type="spellStart"/>
      <w:r w:rsidRPr="009E1724">
        <w:t>Нардонэ</w:t>
      </w:r>
      <w:proofErr w:type="spellEnd"/>
      <w:r w:rsidRPr="006432C8">
        <w:t xml:space="preserve">» </w:t>
      </w:r>
      <w:r>
        <w:t xml:space="preserve">на заседании комитета на заседании Комитета 26 марта 2025 г. По итогам презентации было принято решение перенести голосование (без обсуждения) </w:t>
      </w:r>
      <w:r w:rsidRPr="00B670B4">
        <w:t>о</w:t>
      </w:r>
      <w:r>
        <w:t>б утверждении модальности</w:t>
      </w:r>
      <w:r w:rsidRPr="00B670B4">
        <w:t xml:space="preserve"> «</w:t>
      </w:r>
      <w:r w:rsidR="00C32200" w:rsidRPr="00C32200">
        <w:t xml:space="preserve">Краткосрочная стратегическая терапия Дж. </w:t>
      </w:r>
      <w:proofErr w:type="spellStart"/>
      <w:r w:rsidR="00C32200" w:rsidRPr="00C32200">
        <w:t>Нардонэ</w:t>
      </w:r>
      <w:proofErr w:type="spellEnd"/>
      <w:r w:rsidRPr="00B670B4">
        <w:t>»</w:t>
      </w:r>
      <w:r w:rsidRPr="00CF60F2">
        <w:t xml:space="preserve"> на </w:t>
      </w:r>
      <w:r>
        <w:t>текущее</w:t>
      </w:r>
      <w:r w:rsidRPr="00CF60F2">
        <w:t xml:space="preserve"> заседание комитета</w:t>
      </w:r>
      <w:r>
        <w:t>.</w:t>
      </w:r>
    </w:p>
    <w:p w14:paraId="70252CE9" w14:textId="5D38E02D" w:rsidR="00595A68" w:rsidRDefault="00595A68" w:rsidP="000B5540">
      <w:pPr>
        <w:shd w:val="clear" w:color="auto" w:fill="FFFFFF"/>
        <w:jc w:val="both"/>
      </w:pPr>
    </w:p>
    <w:p w14:paraId="6F174586" w14:textId="55DA63A2" w:rsidR="00595A68" w:rsidRPr="00C32200" w:rsidRDefault="00595A68" w:rsidP="00595A68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По вопросу об утверждении модальности «</w:t>
      </w:r>
      <w:r w:rsidR="00C32200" w:rsidRPr="00C32200">
        <w:rPr>
          <w:color w:val="000000" w:themeColor="text1"/>
        </w:rPr>
        <w:t xml:space="preserve">Краткосрочная стратегическая терапия Дж. </w:t>
      </w:r>
      <w:proofErr w:type="spellStart"/>
      <w:r w:rsidR="00C32200" w:rsidRPr="00C32200">
        <w:rPr>
          <w:color w:val="000000" w:themeColor="text1"/>
        </w:rPr>
        <w:t>Нардонэ</w:t>
      </w:r>
      <w:proofErr w:type="spellEnd"/>
      <w:r w:rsidRPr="00C32200">
        <w:rPr>
          <w:color w:val="000000" w:themeColor="text1"/>
        </w:rPr>
        <w:t xml:space="preserve">» состоялось тайное голосование. </w:t>
      </w:r>
    </w:p>
    <w:p w14:paraId="362D0EB3" w14:textId="66AE61CC" w:rsidR="00C32200" w:rsidRPr="00C32200" w:rsidRDefault="00C32200" w:rsidP="00595A68">
      <w:pPr>
        <w:shd w:val="clear" w:color="auto" w:fill="FFFFFF"/>
        <w:jc w:val="both"/>
        <w:rPr>
          <w:color w:val="000000" w:themeColor="text1"/>
        </w:rPr>
      </w:pPr>
    </w:p>
    <w:p w14:paraId="4AEAC8CB" w14:textId="25FC0AA2" w:rsidR="00C32200" w:rsidRPr="00C32200" w:rsidRDefault="00C32200" w:rsidP="00595A68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В силу отсутствия кворума два заседания подряд, Президентом ОППЛ В.В. Макаровым было вынесено решение провести голосование в два этапа: 1) очно, 2) через онлайн-опрос членов Комитета, отсутствовавших во время голосования, после заседания.</w:t>
      </w:r>
    </w:p>
    <w:p w14:paraId="1AC730F8" w14:textId="77777777" w:rsidR="00C32200" w:rsidRPr="00595A68" w:rsidRDefault="00C32200" w:rsidP="00595A68">
      <w:pPr>
        <w:shd w:val="clear" w:color="auto" w:fill="FFFFFF"/>
        <w:jc w:val="both"/>
        <w:rPr>
          <w:color w:val="FF0000"/>
        </w:rPr>
      </w:pPr>
    </w:p>
    <w:p w14:paraId="6AD30BF4" w14:textId="0CE0BA79" w:rsidR="00595A68" w:rsidRPr="00BD44D1" w:rsidRDefault="00595A68" w:rsidP="00595A68">
      <w:pPr>
        <w:shd w:val="clear" w:color="auto" w:fill="FFFFFF"/>
        <w:jc w:val="both"/>
        <w:rPr>
          <w:color w:val="000000" w:themeColor="text1"/>
        </w:rPr>
      </w:pPr>
      <w:r w:rsidRPr="00BD44D1">
        <w:rPr>
          <w:color w:val="000000" w:themeColor="text1"/>
        </w:rPr>
        <w:t>Результаты</w:t>
      </w:r>
      <w:r w:rsidR="00C32200" w:rsidRPr="00BD44D1">
        <w:rPr>
          <w:color w:val="000000" w:themeColor="text1"/>
        </w:rPr>
        <w:t xml:space="preserve"> очного</w:t>
      </w:r>
      <w:r w:rsidRPr="00BD44D1">
        <w:rPr>
          <w:color w:val="000000" w:themeColor="text1"/>
        </w:rPr>
        <w:t xml:space="preserve"> голосования: За: </w:t>
      </w:r>
      <w:r w:rsidR="00BD44D1" w:rsidRPr="00BD44D1">
        <w:rPr>
          <w:color w:val="000000" w:themeColor="text1"/>
        </w:rPr>
        <w:t>13</w:t>
      </w:r>
      <w:r w:rsidRPr="00BD44D1">
        <w:rPr>
          <w:color w:val="000000" w:themeColor="text1"/>
        </w:rPr>
        <w:t xml:space="preserve"> голосов, против: </w:t>
      </w:r>
      <w:r w:rsidR="00BD44D1" w:rsidRPr="00BD44D1">
        <w:rPr>
          <w:color w:val="000000" w:themeColor="text1"/>
        </w:rPr>
        <w:t>1</w:t>
      </w:r>
      <w:r w:rsidRPr="00BD44D1">
        <w:rPr>
          <w:color w:val="000000" w:themeColor="text1"/>
        </w:rPr>
        <w:t xml:space="preserve"> голос, воздержались: </w:t>
      </w:r>
      <w:r w:rsidR="00BD44D1" w:rsidRPr="00BD44D1">
        <w:rPr>
          <w:color w:val="000000" w:themeColor="text1"/>
        </w:rPr>
        <w:t>1</w:t>
      </w:r>
      <w:r w:rsidRPr="00BD44D1">
        <w:rPr>
          <w:color w:val="000000" w:themeColor="text1"/>
        </w:rPr>
        <w:t xml:space="preserve"> голос. </w:t>
      </w:r>
    </w:p>
    <w:p w14:paraId="40DE2C4E" w14:textId="79D2E6BB" w:rsidR="00C32200" w:rsidRPr="00595A68" w:rsidRDefault="00C32200" w:rsidP="00595A68">
      <w:pPr>
        <w:shd w:val="clear" w:color="auto" w:fill="FFFFFF"/>
        <w:jc w:val="both"/>
        <w:rPr>
          <w:color w:val="FF0000"/>
        </w:rPr>
      </w:pPr>
      <w:r w:rsidRPr="00B515B7">
        <w:rPr>
          <w:color w:val="000000" w:themeColor="text1"/>
        </w:rPr>
        <w:t>Результаты онлайн голосования: За</w:t>
      </w:r>
      <w:r w:rsidRPr="00D917D4">
        <w:rPr>
          <w:color w:val="000000" w:themeColor="text1"/>
        </w:rPr>
        <w:t xml:space="preserve">: </w:t>
      </w:r>
      <w:r w:rsidR="007D42E3">
        <w:rPr>
          <w:color w:val="000000" w:themeColor="text1"/>
        </w:rPr>
        <w:t>11</w:t>
      </w:r>
      <w:r w:rsidRPr="00D917D4">
        <w:rPr>
          <w:color w:val="000000" w:themeColor="text1"/>
        </w:rPr>
        <w:t xml:space="preserve"> голосов, </w:t>
      </w:r>
      <w:r w:rsidRPr="00B515B7">
        <w:rPr>
          <w:color w:val="000000" w:themeColor="text1"/>
        </w:rPr>
        <w:t xml:space="preserve">против: </w:t>
      </w:r>
      <w:r w:rsidR="003F3C1D">
        <w:rPr>
          <w:color w:val="000000" w:themeColor="text1"/>
        </w:rPr>
        <w:t>1</w:t>
      </w:r>
      <w:r w:rsidRPr="00B515B7">
        <w:rPr>
          <w:color w:val="000000" w:themeColor="text1"/>
        </w:rPr>
        <w:t xml:space="preserve"> голос, воздержались: </w:t>
      </w:r>
      <w:r w:rsidR="003F3C1D" w:rsidRPr="003F3C1D">
        <w:rPr>
          <w:color w:val="000000" w:themeColor="text1"/>
        </w:rPr>
        <w:t xml:space="preserve">4 </w:t>
      </w:r>
      <w:r w:rsidRPr="003F3C1D">
        <w:rPr>
          <w:color w:val="000000" w:themeColor="text1"/>
        </w:rPr>
        <w:t>голос</w:t>
      </w:r>
      <w:r w:rsidR="003F3C1D" w:rsidRPr="003F3C1D">
        <w:rPr>
          <w:color w:val="000000" w:themeColor="text1"/>
        </w:rPr>
        <w:t>а</w:t>
      </w:r>
      <w:r w:rsidRPr="00B515B7">
        <w:rPr>
          <w:color w:val="000000" w:themeColor="text1"/>
        </w:rPr>
        <w:t>.</w:t>
      </w:r>
    </w:p>
    <w:p w14:paraId="3D7E8D98" w14:textId="77777777" w:rsidR="00595A68" w:rsidRDefault="00595A68" w:rsidP="00595A68">
      <w:pPr>
        <w:shd w:val="clear" w:color="auto" w:fill="FFFFFF"/>
        <w:jc w:val="both"/>
      </w:pPr>
    </w:p>
    <w:p w14:paraId="3B0AE719" w14:textId="77777777" w:rsidR="00595A68" w:rsidRDefault="00595A68" w:rsidP="00595A68">
      <w:pPr>
        <w:shd w:val="clear" w:color="auto" w:fill="FFFFFF"/>
        <w:jc w:val="both"/>
      </w:pPr>
      <w:r>
        <w:t>Комитет направлений и методов (модальностей) психотерапии ОППЛ РЕШАЕТ:</w:t>
      </w:r>
    </w:p>
    <w:p w14:paraId="2C506C9F" w14:textId="77777777" w:rsidR="00595A68" w:rsidRDefault="00595A68" w:rsidP="00595A68">
      <w:pPr>
        <w:shd w:val="clear" w:color="auto" w:fill="FFFFFF"/>
        <w:jc w:val="both"/>
      </w:pPr>
      <w:r>
        <w:t xml:space="preserve">Утвердить модальность «Краткосрочная стратегическая терапия Дж. </w:t>
      </w:r>
      <w:proofErr w:type="spellStart"/>
      <w:r>
        <w:t>Нардонэ</w:t>
      </w:r>
      <w:proofErr w:type="spellEnd"/>
      <w:r>
        <w:t xml:space="preserve">» в ОППЛ. </w:t>
      </w:r>
    </w:p>
    <w:p w14:paraId="69FD1029" w14:textId="2463CEA1" w:rsidR="00595A68" w:rsidRDefault="00595A68" w:rsidP="00595A68">
      <w:pPr>
        <w:shd w:val="clear" w:color="auto" w:fill="FFFFFF"/>
        <w:jc w:val="both"/>
      </w:pPr>
      <w:r>
        <w:lastRenderedPageBreak/>
        <w:t xml:space="preserve">Кооптировать Никифорова Николая Ростиславовича на должность руководителя модальности «Краткосрочная стратегическая терапия Дж. </w:t>
      </w:r>
      <w:proofErr w:type="spellStart"/>
      <w:r>
        <w:t>Нардонэ</w:t>
      </w:r>
      <w:proofErr w:type="spellEnd"/>
      <w:r>
        <w:t>».</w:t>
      </w:r>
    </w:p>
    <w:p w14:paraId="62B9309C" w14:textId="77777777" w:rsidR="000B5540" w:rsidRDefault="000B554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941548F" w14:textId="77777777" w:rsidR="006A58C0" w:rsidRPr="000B5540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5540">
        <w:rPr>
          <w:rFonts w:ascii="Times New Roman" w:eastAsia="Times New Roman" w:hAnsi="Times New Roman" w:cs="Times New Roman"/>
          <w:b/>
          <w:bCs/>
          <w:sz w:val="24"/>
          <w:szCs w:val="24"/>
        </w:rPr>
        <w:t>О смене руководителя модальности «Песочная терапия».</w:t>
      </w:r>
    </w:p>
    <w:p w14:paraId="1A55BFE1" w14:textId="24FD6166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eastAsia="Times New Roman" w:hAnsi="Times New Roman" w:cs="Times New Roman"/>
          <w:sz w:val="24"/>
          <w:szCs w:val="24"/>
        </w:rPr>
        <w:t xml:space="preserve">Деникина И.В., </w:t>
      </w:r>
      <w:proofErr w:type="spellStart"/>
      <w:r w:rsidRPr="00F00A72">
        <w:rPr>
          <w:rFonts w:ascii="Times New Roman" w:eastAsia="Times New Roman" w:hAnsi="Times New Roman" w:cs="Times New Roman"/>
          <w:sz w:val="24"/>
          <w:szCs w:val="24"/>
        </w:rPr>
        <w:t>Чекурина</w:t>
      </w:r>
      <w:proofErr w:type="spellEnd"/>
      <w:r w:rsidRPr="00F00A72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  <w:r w:rsidRP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564F532" w14:textId="2D1F36B0" w:rsidR="000B5540" w:rsidRDefault="000B554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17863C7" w14:textId="3E5F8D38" w:rsidR="000B5540" w:rsidRDefault="00A4783F" w:rsidP="00A4783F">
      <w:pPr>
        <w:jc w:val="both"/>
      </w:pPr>
      <w:r>
        <w:t xml:space="preserve">Деникина Инна Васильевна, руководитель модальности «Песочная терапия», направила в Комитет письмо о том, что она не может полноценно участвовать в развитии модальности в ОППЛ в силу большой занятости, и предложила Комитету кандидатуру </w:t>
      </w:r>
      <w:proofErr w:type="spellStart"/>
      <w:r>
        <w:t>Чекуриной</w:t>
      </w:r>
      <w:proofErr w:type="spellEnd"/>
      <w:r>
        <w:t xml:space="preserve"> Вероники Станиславовны на руководство секции «Песочная терапия». В.С.</w:t>
      </w:r>
      <w:r w:rsidRPr="003F3C1D">
        <w:t xml:space="preserve"> </w:t>
      </w:r>
      <w:proofErr w:type="spellStart"/>
      <w:r w:rsidRPr="003F3C1D">
        <w:t>Чеку</w:t>
      </w:r>
      <w:r>
        <w:t>рина</w:t>
      </w:r>
      <w:proofErr w:type="spellEnd"/>
      <w:r>
        <w:t xml:space="preserve"> является менеджером модальности уже более 6 лет.</w:t>
      </w:r>
    </w:p>
    <w:p w14:paraId="3C0076A6" w14:textId="77777777" w:rsidR="000B5540" w:rsidRDefault="000B5540" w:rsidP="000B55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4906C" w14:textId="51832CD7" w:rsidR="000B5540" w:rsidRDefault="000B5540" w:rsidP="000B55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вопросу о кооптации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Чекуриной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Вероники Станиславовны на должность руководителя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Песочная психотерапия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1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</w:t>
      </w:r>
    </w:p>
    <w:p w14:paraId="305C064E" w14:textId="556A9BC7" w:rsidR="00B32E09" w:rsidRDefault="00B32E09" w:rsidP="000B55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C9CA5" w14:textId="77777777" w:rsidR="00B32E09" w:rsidRPr="00C32200" w:rsidRDefault="00B32E09" w:rsidP="00B32E09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В силу отсутствия кворума два заседания подряд, Президентом ОППЛ В.В. Макаровым было вынесено решение провести голосование в два этапа: 1) очно, 2) через онлайн-опрос членов Комитета, отсутствовавших во время голосования, после заседания.</w:t>
      </w:r>
    </w:p>
    <w:p w14:paraId="75E6F908" w14:textId="77777777" w:rsidR="00B32E09" w:rsidRDefault="00B32E09" w:rsidP="000B55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58270" w14:textId="514FB05E" w:rsidR="000B5540" w:rsidRPr="009166CD" w:rsidRDefault="000B5540" w:rsidP="00C56479">
      <w:pPr>
        <w:shd w:val="clear" w:color="auto" w:fill="FFFFFF"/>
        <w:jc w:val="both"/>
        <w:rPr>
          <w:color w:val="000000" w:themeColor="text1"/>
        </w:rPr>
      </w:pPr>
      <w:r w:rsidRPr="00B670B4">
        <w:t xml:space="preserve">Результаты </w:t>
      </w:r>
      <w:r w:rsidRPr="00464F56">
        <w:rPr>
          <w:color w:val="000000" w:themeColor="text1"/>
        </w:rPr>
        <w:t xml:space="preserve">голосования: </w:t>
      </w:r>
      <w:r w:rsidR="00C56479" w:rsidRPr="00ED19B5">
        <w:rPr>
          <w:color w:val="000000" w:themeColor="text1"/>
        </w:rPr>
        <w:t>На очном голосовании – за</w:t>
      </w:r>
      <w:r w:rsidR="00C56479">
        <w:rPr>
          <w:color w:val="000000" w:themeColor="text1"/>
        </w:rPr>
        <w:t>:</w:t>
      </w:r>
      <w:r w:rsidR="00C56479" w:rsidRPr="00ED19B5">
        <w:rPr>
          <w:color w:val="000000" w:themeColor="text1"/>
        </w:rPr>
        <w:t xml:space="preserve"> 19 голосов. На онлайн голосовании – за: 1</w:t>
      </w:r>
      <w:r w:rsidR="007D42E3">
        <w:rPr>
          <w:color w:val="000000" w:themeColor="text1"/>
        </w:rPr>
        <w:t>4</w:t>
      </w:r>
      <w:r w:rsidR="00C56479" w:rsidRPr="00ED19B5">
        <w:rPr>
          <w:color w:val="000000" w:themeColor="text1"/>
        </w:rPr>
        <w:t xml:space="preserve"> голос</w:t>
      </w:r>
      <w:r w:rsidR="00B23D4A">
        <w:rPr>
          <w:color w:val="000000" w:themeColor="text1"/>
        </w:rPr>
        <w:t>ов</w:t>
      </w:r>
      <w:r w:rsidR="00C56479" w:rsidRPr="00ED19B5">
        <w:rPr>
          <w:color w:val="000000" w:themeColor="text1"/>
        </w:rPr>
        <w:t>, воздержались: 2 голоса, голосовавших против нет.</w:t>
      </w:r>
    </w:p>
    <w:p w14:paraId="0759B844" w14:textId="77777777" w:rsidR="000B5540" w:rsidRDefault="000B5540" w:rsidP="000B55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EB750" w14:textId="77777777" w:rsidR="000B5540" w:rsidRDefault="000B5540" w:rsidP="000B55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2181C845" w14:textId="06EE3A5E" w:rsidR="000B5540" w:rsidRPr="00F00A72" w:rsidRDefault="000B5540" w:rsidP="00C322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Чекурину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Веронику Станиславовну на должность руководителя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Песочная психотерапия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ECA9E" w14:textId="04D88335" w:rsidR="006A58C0" w:rsidRPr="00257D72" w:rsidRDefault="006A58C0" w:rsidP="006A58C0">
      <w:pPr>
        <w:shd w:val="clear" w:color="auto" w:fill="FFFFFF"/>
      </w:pPr>
      <w:r w:rsidRPr="00257D72">
        <w:t xml:space="preserve">                                                                                                      </w:t>
      </w:r>
    </w:p>
    <w:p w14:paraId="4428364E" w14:textId="032B143B" w:rsidR="006A58C0" w:rsidRDefault="006A58C0" w:rsidP="007073C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C322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изменении порядка презентации модальностей в ОППЛ. </w:t>
      </w:r>
      <w:r w:rsidRPr="007073C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процедуры предварительных слушаний модальностей.</w:t>
      </w:r>
    </w:p>
    <w:p w14:paraId="55B830F1" w14:textId="01C0BBB3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A68E4" w14:textId="0790888D" w:rsidR="006A58C0" w:rsidRDefault="006A58C0" w:rsidP="006A58C0">
      <w:pPr>
        <w:shd w:val="clear" w:color="auto" w:fill="FFFFFF"/>
        <w:jc w:val="both"/>
      </w:pPr>
    </w:p>
    <w:p w14:paraId="41519F39" w14:textId="2357D918" w:rsidR="00B515B7" w:rsidRDefault="00B515B7" w:rsidP="00EE5CD1">
      <w:pPr>
        <w:jc w:val="both"/>
      </w:pPr>
      <w:r>
        <w:t>С.Ц.</w:t>
      </w:r>
      <w:r w:rsidR="00C32200" w:rsidRPr="00B515B7">
        <w:t xml:space="preserve"> </w:t>
      </w:r>
      <w:r>
        <w:t>Камалова: На прошлом заседании комитета мы впервые поставили данный вопрос в ходе обсуждения, до заседания членам комитета была направлена преамбула – выдержка из протокола заседания с расширенным пояснением по причинам возникновения вопроса и текстом предложения об изменении процедуры презентации модальности, выделив презентацию в формат отдельной онлайн встречи (приложено к протоколу).</w:t>
      </w:r>
    </w:p>
    <w:p w14:paraId="61F13887" w14:textId="77777777" w:rsidR="00DC4287" w:rsidRDefault="00B515B7" w:rsidP="00EE5CD1">
      <w:pPr>
        <w:jc w:val="both"/>
      </w:pPr>
      <w:r>
        <w:t>Суть предложения: модальность проходит через процедуру слушаний, что, в принципе, является традиционной процедурой презентации модальности на комитете, но выделенной в отдельное событие и сопровождающейся, помимо традиционной части с презентацией и ответами на вопросы, демонстрацией членам Комитета практической работы в методе.</w:t>
      </w:r>
      <w:r w:rsidR="00DC4287">
        <w:t xml:space="preserve"> </w:t>
      </w:r>
    </w:p>
    <w:p w14:paraId="7C303A4B" w14:textId="6C8EEE8C" w:rsidR="00B515B7" w:rsidRDefault="00DC4287" w:rsidP="00EE5CD1">
      <w:pPr>
        <w:jc w:val="both"/>
      </w:pPr>
      <w:r>
        <w:t>Преимущество предложения: у нового формата презентации модальности есть больше возможностей для проведения дискуссий и высказывания мнений. Вынеся презентацию и обсуждение модальности на отдельное мы становимся гораздо менее лимитированы во времени – как для представления модальности, так и для решения всех других вопросов, обсуждаемых на заседаниях Комитета.</w:t>
      </w:r>
    </w:p>
    <w:p w14:paraId="426260CD" w14:textId="77777777" w:rsidR="00C5206B" w:rsidRDefault="00C5206B" w:rsidP="00EE5CD1">
      <w:pPr>
        <w:jc w:val="both"/>
      </w:pPr>
    </w:p>
    <w:p w14:paraId="367B5E50" w14:textId="259B41F2" w:rsidR="00DD2664" w:rsidRDefault="00DD2664" w:rsidP="00EE5CD1">
      <w:pPr>
        <w:jc w:val="both"/>
      </w:pPr>
      <w:r>
        <w:t>В.В. Макаров одобрил идею и привел аналогию с наукой, назвав обозначенную процедуру «предзащитой диссертации» – серьезным, главным, основным обсуждением, в то время, как «защита диссертации» – это ритуал, имеет парадный характер.</w:t>
      </w:r>
    </w:p>
    <w:p w14:paraId="14CE63D8" w14:textId="532880B2" w:rsidR="00C43964" w:rsidRDefault="00C43964" w:rsidP="009F7CC7">
      <w:pPr>
        <w:jc w:val="both"/>
      </w:pPr>
      <w:r>
        <w:t xml:space="preserve">В.В. Макаров дополнил предложение: При поступлении В Комитет заявки на признание модальности,  Комитет знакомится с документами и назначает </w:t>
      </w:r>
      <w:r w:rsidRPr="00C43964">
        <w:rPr>
          <w:b/>
          <w:bCs/>
        </w:rPr>
        <w:t>Ответственного за предварительное обсуждение</w:t>
      </w:r>
      <w:r>
        <w:t xml:space="preserve"> – члена Комитета, возглавляющего наиболее близкую модальность к представляемому методу (если из </w:t>
      </w:r>
      <w:r w:rsidRPr="00C43964">
        <w:t>социальных модальностей</w:t>
      </w:r>
      <w:r>
        <w:t xml:space="preserve"> – то руководитель</w:t>
      </w:r>
      <w:r w:rsidRPr="00C43964">
        <w:t xml:space="preserve"> социально</w:t>
      </w:r>
      <w:r>
        <w:t>й модальности,</w:t>
      </w:r>
      <w:r w:rsidRPr="00C43964">
        <w:t xml:space="preserve"> если клиническ</w:t>
      </w:r>
      <w:r>
        <w:t>ой – то</w:t>
      </w:r>
      <w:r w:rsidRPr="00C43964">
        <w:t xml:space="preserve"> </w:t>
      </w:r>
      <w:r>
        <w:t xml:space="preserve">из </w:t>
      </w:r>
      <w:r w:rsidRPr="00C43964">
        <w:t>друг</w:t>
      </w:r>
      <w:r>
        <w:t>ой</w:t>
      </w:r>
      <w:r w:rsidRPr="00C43964">
        <w:t xml:space="preserve"> клиническ</w:t>
      </w:r>
      <w:r>
        <w:t xml:space="preserve">ой </w:t>
      </w:r>
      <w:r w:rsidRPr="00C43964">
        <w:t>модели</w:t>
      </w:r>
      <w:r>
        <w:t>).</w:t>
      </w:r>
    </w:p>
    <w:p w14:paraId="53DE1FE7" w14:textId="0B7AC8B2" w:rsidR="00C5206B" w:rsidRDefault="00C5206B" w:rsidP="009F7CC7">
      <w:pPr>
        <w:jc w:val="both"/>
      </w:pPr>
    </w:p>
    <w:p w14:paraId="0A9B4882" w14:textId="293F88D8" w:rsidR="00C5206B" w:rsidRDefault="00C5206B" w:rsidP="00F8088C">
      <w:pPr>
        <w:jc w:val="both"/>
      </w:pPr>
      <w:r>
        <w:lastRenderedPageBreak/>
        <w:t xml:space="preserve">В.С. </w:t>
      </w:r>
      <w:proofErr w:type="spellStart"/>
      <w:r>
        <w:t>Снигур</w:t>
      </w:r>
      <w:proofErr w:type="spellEnd"/>
      <w:r>
        <w:t>: Сложно представить как краткая демонстрация может выглядеть, чтобы адекватно представить некоторые подходы вживую (привел пример с методом, имеющим клинические корни и подразумевающим структурированную диагностику пациента и долгосрочную терапию)</w:t>
      </w:r>
      <w:r w:rsidR="009F7CC7">
        <w:t>. П</w:t>
      </w:r>
      <w:r>
        <w:t>редложил</w:t>
      </w:r>
      <w:r w:rsidR="009F7CC7">
        <w:t xml:space="preserve"> бы</w:t>
      </w:r>
      <w:r>
        <w:t xml:space="preserve"> альтернативн</w:t>
      </w:r>
      <w:r w:rsidR="009F7CC7">
        <w:t>ый вариант с использованием заранее записанной видео демонстрации, которую воз</w:t>
      </w:r>
      <w:r>
        <w:t xml:space="preserve">можно </w:t>
      </w:r>
      <w:r w:rsidR="009F7CC7">
        <w:t>о</w:t>
      </w:r>
      <w:r>
        <w:t>бсудить и показать какие</w:t>
      </w:r>
      <w:r w:rsidR="009F7CC7">
        <w:t>-либо</w:t>
      </w:r>
      <w:r>
        <w:t xml:space="preserve"> основные вещи.</w:t>
      </w:r>
    </w:p>
    <w:p w14:paraId="706054C3" w14:textId="77777777" w:rsidR="00062D8C" w:rsidRDefault="00062D8C" w:rsidP="00F8088C">
      <w:pPr>
        <w:jc w:val="both"/>
      </w:pPr>
      <w:r>
        <w:t>В.В. Макаров отметил практику работы на муляжах, при оттачивании навыков.</w:t>
      </w:r>
    </w:p>
    <w:p w14:paraId="5E319210" w14:textId="33F5652B" w:rsidR="00F8088C" w:rsidRPr="00C5206B" w:rsidRDefault="00062D8C" w:rsidP="00D262CA">
      <w:pPr>
        <w:jc w:val="both"/>
      </w:pPr>
      <w:r>
        <w:t xml:space="preserve">С.Б. Есельсон отметил, что при организации предварительных слушаний, в зависимости от особенностей, можно выбирать различные варианты организации презентации. </w:t>
      </w:r>
    </w:p>
    <w:p w14:paraId="6A0002F8" w14:textId="5B36F933" w:rsidR="00F8088C" w:rsidRDefault="00F8088C" w:rsidP="00D262CA">
      <w:pPr>
        <w:jc w:val="both"/>
      </w:pPr>
      <w:r>
        <w:t xml:space="preserve">М.Г. </w:t>
      </w:r>
      <w:proofErr w:type="spellStart"/>
      <w:r>
        <w:t>Бурняшев</w:t>
      </w:r>
      <w:proofErr w:type="spellEnd"/>
      <w:r>
        <w:t xml:space="preserve"> отметил, не видит трудностей для специалиста, представляющего модальность, провести реальную демонстрацию работы с клиентом, и поддержал нововведение.</w:t>
      </w:r>
    </w:p>
    <w:p w14:paraId="503DAE77" w14:textId="35B67E4A" w:rsidR="00C43964" w:rsidRPr="005A445D" w:rsidRDefault="007073CD" w:rsidP="00D262CA">
      <w:pPr>
        <w:jc w:val="both"/>
      </w:pPr>
      <w:r>
        <w:t>С.Ц.</w:t>
      </w:r>
      <w:r w:rsidRPr="00B515B7">
        <w:t xml:space="preserve"> </w:t>
      </w:r>
      <w:r>
        <w:t xml:space="preserve">Камалова: Все члены комитета будут иметь возможность ознакомиться с видеозаписью </w:t>
      </w:r>
      <w:r w:rsidRPr="005A445D">
        <w:t>предварительных слушаний до заседания и проголосовать по вопросу об утверждении модальности на заседании комитета.</w:t>
      </w:r>
    </w:p>
    <w:p w14:paraId="4ED32FF6" w14:textId="3602B776" w:rsidR="00C32200" w:rsidRPr="005A445D" w:rsidRDefault="00C32200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BDB6F" w14:textId="77777777" w:rsidR="005A445D" w:rsidRPr="005A445D" w:rsidRDefault="007073CD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5D">
        <w:rPr>
          <w:rFonts w:ascii="Times New Roman" w:eastAsia="Times New Roman" w:hAnsi="Times New Roman" w:cs="Times New Roman"/>
          <w:sz w:val="24"/>
          <w:szCs w:val="24"/>
        </w:rPr>
        <w:t xml:space="preserve">По вопросу об изменении порядка презентации модальностей в ОППЛ. </w:t>
      </w:r>
      <w:r w:rsidR="005A445D" w:rsidRPr="005A445D">
        <w:rPr>
          <w:rFonts w:ascii="Times New Roman" w:eastAsia="Times New Roman" w:hAnsi="Times New Roman" w:cs="Times New Roman"/>
          <w:sz w:val="24"/>
          <w:szCs w:val="24"/>
        </w:rPr>
        <w:t>состоялось открытое голосование.</w:t>
      </w:r>
    </w:p>
    <w:p w14:paraId="6CCE1B7F" w14:textId="77777777" w:rsidR="005A445D" w:rsidRPr="005A445D" w:rsidRDefault="005A445D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1BFBD" w14:textId="77777777" w:rsidR="005A445D" w:rsidRPr="005A445D" w:rsidRDefault="005A445D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45D">
        <w:rPr>
          <w:rFonts w:ascii="Times New Roman" w:eastAsia="Times New Roman" w:hAnsi="Times New Roman" w:cs="Times New Roman"/>
          <w:sz w:val="24"/>
          <w:szCs w:val="24"/>
        </w:rPr>
        <w:t>В силу отсутствия</w:t>
      </w:r>
      <w:r w:rsidRPr="005A4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кворума два заседания подряд, Президентом ОППЛ В.В. Макаровым было вынесено решение провести голосование в два этапа: 1) очно, 2) через онлайн-опрос членов Комитета, отсутствовавших во время голосования, после заседания.</w:t>
      </w:r>
    </w:p>
    <w:p w14:paraId="70257F03" w14:textId="77777777" w:rsidR="005A445D" w:rsidRPr="005A445D" w:rsidRDefault="005A445D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68F9F" w14:textId="69541CA8" w:rsidR="005A445D" w:rsidRPr="005A445D" w:rsidRDefault="005A445D" w:rsidP="0091063A">
      <w:pPr>
        <w:shd w:val="clear" w:color="auto" w:fill="FFFFFF"/>
        <w:jc w:val="both"/>
        <w:rPr>
          <w:color w:val="000000" w:themeColor="text1"/>
        </w:rPr>
      </w:pPr>
      <w:r w:rsidRPr="005A445D">
        <w:t xml:space="preserve">Результаты </w:t>
      </w:r>
      <w:r w:rsidRPr="005A445D">
        <w:rPr>
          <w:color w:val="000000" w:themeColor="text1"/>
        </w:rPr>
        <w:t xml:space="preserve">голосования: </w:t>
      </w:r>
      <w:r w:rsidR="0091063A" w:rsidRPr="00ED19B5">
        <w:rPr>
          <w:color w:val="000000" w:themeColor="text1"/>
        </w:rPr>
        <w:t>На очном голосовании – за</w:t>
      </w:r>
      <w:r w:rsidR="0091063A">
        <w:rPr>
          <w:color w:val="000000" w:themeColor="text1"/>
        </w:rPr>
        <w:t>:</w:t>
      </w:r>
      <w:r w:rsidR="0091063A" w:rsidRPr="00ED19B5">
        <w:rPr>
          <w:color w:val="000000" w:themeColor="text1"/>
        </w:rPr>
        <w:t xml:space="preserve"> 19 голосов. На онлайн голосовании – за: 1</w:t>
      </w:r>
      <w:r w:rsidR="007D42E3">
        <w:rPr>
          <w:color w:val="000000" w:themeColor="text1"/>
        </w:rPr>
        <w:t>4</w:t>
      </w:r>
      <w:r w:rsidR="0091063A" w:rsidRPr="00ED19B5">
        <w:rPr>
          <w:color w:val="000000" w:themeColor="text1"/>
        </w:rPr>
        <w:t xml:space="preserve"> </w:t>
      </w:r>
      <w:r w:rsidR="00B23D4A" w:rsidRPr="00ED19B5">
        <w:rPr>
          <w:color w:val="000000" w:themeColor="text1"/>
        </w:rPr>
        <w:t>голос</w:t>
      </w:r>
      <w:r w:rsidR="00B23D4A">
        <w:rPr>
          <w:color w:val="000000" w:themeColor="text1"/>
        </w:rPr>
        <w:t>ов</w:t>
      </w:r>
      <w:r w:rsidR="0091063A" w:rsidRPr="00ED19B5">
        <w:rPr>
          <w:color w:val="000000" w:themeColor="text1"/>
        </w:rPr>
        <w:t>, воздержались: 2 голоса, голосовавших против нет.</w:t>
      </w:r>
    </w:p>
    <w:p w14:paraId="6A40B893" w14:textId="77777777" w:rsidR="005A445D" w:rsidRPr="005A445D" w:rsidRDefault="005A445D" w:rsidP="005A445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5DC3B" w14:textId="77777777" w:rsidR="005A445D" w:rsidRPr="005A445D" w:rsidRDefault="005A445D" w:rsidP="005A445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5D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2144F58C" w14:textId="1475D747" w:rsidR="007073CD" w:rsidRPr="005A445D" w:rsidRDefault="005A445D" w:rsidP="005A445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Изменить </w:t>
      </w:r>
      <w:r w:rsidRPr="005A445D">
        <w:rPr>
          <w:rFonts w:ascii="Times New Roman" w:eastAsia="Times New Roman" w:hAnsi="Times New Roman" w:cs="Times New Roman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5A445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модальностей в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в</w:t>
      </w:r>
      <w:r w:rsidRPr="005A445D">
        <w:rPr>
          <w:rFonts w:ascii="Times New Roman" w:eastAsia="Times New Roman" w:hAnsi="Times New Roman" w:cs="Times New Roman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A445D">
        <w:rPr>
          <w:rFonts w:ascii="Times New Roman" w:eastAsia="Times New Roman" w:hAnsi="Times New Roman" w:cs="Times New Roman"/>
          <w:sz w:val="24"/>
          <w:szCs w:val="24"/>
        </w:rPr>
        <w:t xml:space="preserve"> процедуры предварительных слушаний модальностей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Комитете </w:t>
      </w:r>
      <w:r w:rsidRPr="005A445D">
        <w:rPr>
          <w:rFonts w:ascii="Times New Roman" w:eastAsia="Times New Roman" w:hAnsi="Times New Roman" w:cs="Times New Roman"/>
          <w:sz w:val="24"/>
          <w:szCs w:val="24"/>
        </w:rPr>
        <w:t>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0D1FF" w14:textId="77777777" w:rsidR="00C32200" w:rsidRPr="006B3FC5" w:rsidRDefault="00C32200" w:rsidP="00D262CA">
      <w:pPr>
        <w:shd w:val="clear" w:color="auto" w:fill="FFFFFF"/>
        <w:jc w:val="both"/>
      </w:pPr>
    </w:p>
    <w:p w14:paraId="59D6B66A" w14:textId="77777777" w:rsidR="006A58C0" w:rsidRPr="00C6539A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39A">
        <w:rPr>
          <w:rFonts w:ascii="Times New Roman" w:eastAsia="Times New Roman" w:hAnsi="Times New Roman" w:cs="Times New Roman"/>
          <w:b/>
          <w:bCs/>
          <w:sz w:val="24"/>
          <w:szCs w:val="24"/>
        </w:rPr>
        <w:t>О руководителях модальности, не участвующих в работе комитета более 5 лет.</w:t>
      </w:r>
    </w:p>
    <w:p w14:paraId="1D20D435" w14:textId="59ED63AB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2F59B" w14:textId="77777777" w:rsidR="00C32200" w:rsidRDefault="00C32200" w:rsidP="00C32200">
      <w:pPr>
        <w:shd w:val="clear" w:color="auto" w:fill="FFFFFF"/>
        <w:jc w:val="both"/>
      </w:pPr>
    </w:p>
    <w:p w14:paraId="3A14FB5F" w14:textId="6D2C86B5" w:rsidR="00C32200" w:rsidRDefault="004358B1" w:rsidP="004358B1">
      <w:pPr>
        <w:shd w:val="clear" w:color="auto" w:fill="FFFFFF"/>
        <w:jc w:val="both"/>
      </w:pPr>
      <w:r>
        <w:t>С.Ц.</w:t>
      </w:r>
      <w:r w:rsidRPr="00B515B7">
        <w:t xml:space="preserve"> </w:t>
      </w:r>
      <w:r>
        <w:t>Камалова: В Комитете были (и есть) руководители модальностей, длительное время не участвующие в работе Комитета – не присутствующих на заседаниях, не имеющих генерального менеджера, не участвующих в опросах комитета, конгрессах и других активностей ОППЛ.</w:t>
      </w:r>
    </w:p>
    <w:p w14:paraId="65E279A8" w14:textId="0EF85F25" w:rsidR="004358B1" w:rsidRDefault="004358B1" w:rsidP="004358B1">
      <w:pPr>
        <w:shd w:val="clear" w:color="auto" w:fill="FFFFFF"/>
        <w:jc w:val="both"/>
      </w:pPr>
      <w:r>
        <w:t xml:space="preserve">До заседания этим руководителям были направлены личные письма с приглашением на заседание и просьбой предоставить обратную связь о дальнейших намерениях сотрудничать с Комитетом. </w:t>
      </w:r>
    </w:p>
    <w:p w14:paraId="5C39AE4C" w14:textId="48379751" w:rsidR="00D10FF6" w:rsidRDefault="004358B1" w:rsidP="00D10FF6">
      <w:pPr>
        <w:shd w:val="clear" w:color="auto" w:fill="FFFFFF"/>
        <w:jc w:val="both"/>
      </w:pPr>
      <w:r>
        <w:t>Один из обозначенных выше руководителей модальностей</w:t>
      </w:r>
      <w:r w:rsidRPr="004358B1">
        <w:t xml:space="preserve"> (</w:t>
      </w:r>
      <w:r>
        <w:t>Сергей Юрьевич Ключников</w:t>
      </w:r>
      <w:r w:rsidRPr="004358B1">
        <w:t>)</w:t>
      </w:r>
      <w:r>
        <w:t xml:space="preserve"> откликнулся на письмо и принял участие в заседании, второй руководитель (Марк Евгеньевич </w:t>
      </w:r>
      <w:proofErr w:type="spellStart"/>
      <w:r>
        <w:t>Сандомирский</w:t>
      </w:r>
      <w:proofErr w:type="spellEnd"/>
      <w:r>
        <w:t xml:space="preserve">) является автором своей модальности, вместо него постоянно присутствует соруководитель модальности. </w:t>
      </w:r>
    </w:p>
    <w:p w14:paraId="1001B891" w14:textId="66C7670E" w:rsidR="00D10FF6" w:rsidRDefault="00D10FF6" w:rsidP="00D10FF6">
      <w:pPr>
        <w:jc w:val="both"/>
      </w:pPr>
      <w:r>
        <w:t xml:space="preserve">С.Б. Есельсон и М.Г. </w:t>
      </w:r>
      <w:proofErr w:type="spellStart"/>
      <w:r>
        <w:t>Бурняшев</w:t>
      </w:r>
      <w:proofErr w:type="spellEnd"/>
      <w:r>
        <w:t xml:space="preserve"> предложили отложить обсуждение вопроса, дополнительно связаться с М.Е. Сандомирским и предложить ему назначить активного последователя на должность руководителя модальности, став почетным руководителем. </w:t>
      </w:r>
    </w:p>
    <w:p w14:paraId="225F01D7" w14:textId="0D3B990B" w:rsidR="00D10FF6" w:rsidRPr="00D10FF6" w:rsidRDefault="00D10FF6" w:rsidP="00D10FF6">
      <w:pPr>
        <w:jc w:val="both"/>
      </w:pPr>
      <w:r>
        <w:t xml:space="preserve">Л.С. </w:t>
      </w:r>
      <w:proofErr w:type="spellStart"/>
      <w:r>
        <w:t>Белогородский</w:t>
      </w:r>
      <w:proofErr w:type="spellEnd"/>
      <w:r>
        <w:t xml:space="preserve"> (соруководитель модальности)</w:t>
      </w:r>
      <w:r w:rsidR="00EC1807">
        <w:t xml:space="preserve"> – у модальности «РОСТ» – два автора-соруководителя, ситуация с </w:t>
      </w:r>
      <w:proofErr w:type="spellStart"/>
      <w:r w:rsidR="00EC1807">
        <w:t>неприсутсвием</w:t>
      </w:r>
      <w:proofErr w:type="spellEnd"/>
      <w:r w:rsidR="00EC1807">
        <w:t xml:space="preserve"> М.Е. </w:t>
      </w:r>
      <w:proofErr w:type="spellStart"/>
      <w:r w:rsidR="00EC1807">
        <w:t>Сандомирского</w:t>
      </w:r>
      <w:proofErr w:type="spellEnd"/>
      <w:r w:rsidR="00EC1807">
        <w:t xml:space="preserve"> на заседаниях Льва Семеновича устраивает. </w:t>
      </w:r>
    </w:p>
    <w:p w14:paraId="0F79A49D" w14:textId="77777777" w:rsidR="006A58C0" w:rsidRPr="00124000" w:rsidRDefault="006A58C0" w:rsidP="00D10FF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CC6B8" w14:textId="77777777" w:rsidR="006A58C0" w:rsidRPr="00D51DB3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DB3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модальности «</w:t>
      </w:r>
      <w:r w:rsidRPr="00D51DB3">
        <w:rPr>
          <w:rFonts w:ascii="Times New Roman" w:hAnsi="Times New Roman" w:cs="Times New Roman"/>
          <w:b/>
          <w:bCs/>
          <w:sz w:val="24"/>
          <w:szCs w:val="24"/>
        </w:rPr>
        <w:t>Терапия, фокусированная на переносе (ТФП)</w:t>
      </w:r>
      <w:r w:rsidRPr="00D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</w:p>
    <w:p w14:paraId="275056B7" w14:textId="03158652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D72">
        <w:rPr>
          <w:rFonts w:ascii="Times New Roman" w:eastAsia="Times New Roman" w:hAnsi="Times New Roman" w:cs="Times New Roman"/>
          <w:sz w:val="24"/>
          <w:szCs w:val="24"/>
        </w:rPr>
        <w:t>Снигур</w:t>
      </w:r>
      <w:proofErr w:type="spellEnd"/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В.С. </w:t>
      </w:r>
    </w:p>
    <w:p w14:paraId="501B641A" w14:textId="62E8FB22" w:rsidR="006A58C0" w:rsidRDefault="006A58C0" w:rsidP="006A58C0">
      <w:pPr>
        <w:shd w:val="clear" w:color="auto" w:fill="FFFFFF"/>
        <w:jc w:val="both"/>
      </w:pPr>
    </w:p>
    <w:p w14:paraId="0CDA82C8" w14:textId="261AEE18" w:rsidR="000B5540" w:rsidRDefault="000B5540" w:rsidP="000B5540">
      <w:pPr>
        <w:shd w:val="clear" w:color="auto" w:fill="FFFFFF"/>
        <w:jc w:val="both"/>
      </w:pPr>
      <w:proofErr w:type="spellStart"/>
      <w:r>
        <w:t>Снигур</w:t>
      </w:r>
      <w:proofErr w:type="spellEnd"/>
      <w:r>
        <w:t xml:space="preserve"> Владимир</w:t>
      </w:r>
      <w:r w:rsidRPr="006432C8">
        <w:t xml:space="preserve"> </w:t>
      </w:r>
      <w:r>
        <w:t xml:space="preserve">Сергеевич </w:t>
      </w:r>
      <w:r w:rsidRPr="006432C8">
        <w:t>представил модальность «</w:t>
      </w:r>
      <w:r w:rsidRPr="00257D72">
        <w:t>Терапия, фокусированная на переносе (ТФП)»</w:t>
      </w:r>
      <w:r>
        <w:t xml:space="preserve"> на заседании комитета. </w:t>
      </w:r>
    </w:p>
    <w:p w14:paraId="3B8459EE" w14:textId="77777777" w:rsidR="000B5540" w:rsidRPr="006432C8" w:rsidRDefault="000B5540" w:rsidP="000B5540">
      <w:pPr>
        <w:shd w:val="clear" w:color="auto" w:fill="FFFFFF"/>
        <w:jc w:val="both"/>
      </w:pPr>
      <w:r w:rsidRPr="006432C8"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722CCB68" w14:textId="78C6B583" w:rsidR="000B5540" w:rsidRDefault="000B5540" w:rsidP="000B5540">
      <w:pPr>
        <w:shd w:val="clear" w:color="auto" w:fill="FFFFFF"/>
        <w:jc w:val="both"/>
      </w:pPr>
    </w:p>
    <w:p w14:paraId="0C0EB70E" w14:textId="28635E89" w:rsidR="00F70C09" w:rsidRPr="0048023C" w:rsidRDefault="0048023C" w:rsidP="00F70C09">
      <w:pPr>
        <w:shd w:val="clear" w:color="auto" w:fill="FFFFFF"/>
        <w:jc w:val="both"/>
      </w:pPr>
      <w:r>
        <w:lastRenderedPageBreak/>
        <w:t>По итогам обсуждения состоялась длительная дискуссия (</w:t>
      </w:r>
      <w:r w:rsidR="00BD6C07">
        <w:t xml:space="preserve">время </w:t>
      </w:r>
      <w:r>
        <w:t>1.10.00 – 2.1</w:t>
      </w:r>
      <w:r w:rsidR="00BD6C07">
        <w:t>4.00</w:t>
      </w:r>
      <w:r>
        <w:t xml:space="preserve">  на видеозаписи </w:t>
      </w:r>
      <w:r w:rsidR="00BD6C07">
        <w:t>заседания</w:t>
      </w:r>
      <w:r>
        <w:t xml:space="preserve">), по результатам которой члены Комитета выразили идею предложить В.С. </w:t>
      </w:r>
      <w:proofErr w:type="spellStart"/>
      <w:r>
        <w:t>Снигуру</w:t>
      </w:r>
      <w:proofErr w:type="spellEnd"/>
      <w:r>
        <w:t xml:space="preserve"> возглавить Психоаналитическое направление в комитете. В.С. </w:t>
      </w:r>
      <w:proofErr w:type="spellStart"/>
      <w:r>
        <w:t>Снигур</w:t>
      </w:r>
      <w:proofErr w:type="spellEnd"/>
      <w:r>
        <w:t xml:space="preserve"> с осторожностью ответил, что готов принять участие в этом начинании совместно с другими крупными </w:t>
      </w:r>
      <w:r w:rsidR="00BD38AF">
        <w:t xml:space="preserve">и авторитетными </w:t>
      </w:r>
      <w:r>
        <w:t>специалистами в области данного направления.</w:t>
      </w:r>
    </w:p>
    <w:p w14:paraId="276435D6" w14:textId="77777777" w:rsidR="00D51DB3" w:rsidRDefault="00D51DB3" w:rsidP="00F70C09">
      <w:pPr>
        <w:shd w:val="clear" w:color="auto" w:fill="FFFFFF"/>
        <w:jc w:val="both"/>
      </w:pPr>
    </w:p>
    <w:p w14:paraId="2B913CA0" w14:textId="5C66C5A0" w:rsidR="00F70C09" w:rsidRPr="00C32200" w:rsidRDefault="00F70C09" w:rsidP="00F70C09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По вопросу об утверждении модальности «</w:t>
      </w:r>
      <w:r w:rsidRPr="00257D72">
        <w:t>Терапия, фокусированная на переносе (ТФП)</w:t>
      </w:r>
      <w:r w:rsidRPr="00C32200">
        <w:rPr>
          <w:color w:val="000000" w:themeColor="text1"/>
        </w:rPr>
        <w:t xml:space="preserve">» состоялось тайное голосование. </w:t>
      </w:r>
    </w:p>
    <w:p w14:paraId="7DCF83DD" w14:textId="77777777" w:rsidR="00F70C09" w:rsidRPr="00C32200" w:rsidRDefault="00F70C09" w:rsidP="00F70C09">
      <w:pPr>
        <w:shd w:val="clear" w:color="auto" w:fill="FFFFFF"/>
        <w:jc w:val="both"/>
        <w:rPr>
          <w:color w:val="000000" w:themeColor="text1"/>
        </w:rPr>
      </w:pPr>
    </w:p>
    <w:p w14:paraId="1D02A8E7" w14:textId="77777777" w:rsidR="00F70C09" w:rsidRPr="00C32200" w:rsidRDefault="00F70C09" w:rsidP="00F70C09">
      <w:pPr>
        <w:shd w:val="clear" w:color="auto" w:fill="FFFFFF"/>
        <w:jc w:val="both"/>
        <w:rPr>
          <w:color w:val="000000" w:themeColor="text1"/>
        </w:rPr>
      </w:pPr>
      <w:r w:rsidRPr="00C32200">
        <w:rPr>
          <w:color w:val="000000" w:themeColor="text1"/>
        </w:rPr>
        <w:t>В силу отсутствия кворума два заседания подряд, Президентом ОППЛ В.В. Макаровым было вынесено решение провести голосование в два этапа: 1) очно, 2) через онлайн-опрос членов Комитета, отсутствовавших во время голосования, после заседания.</w:t>
      </w:r>
    </w:p>
    <w:p w14:paraId="0A1663E3" w14:textId="77777777" w:rsidR="00F70C09" w:rsidRPr="00595A68" w:rsidRDefault="00F70C09" w:rsidP="00F70C09">
      <w:pPr>
        <w:shd w:val="clear" w:color="auto" w:fill="FFFFFF"/>
        <w:jc w:val="both"/>
        <w:rPr>
          <w:color w:val="FF0000"/>
        </w:rPr>
      </w:pPr>
    </w:p>
    <w:p w14:paraId="1802B743" w14:textId="45CF8577" w:rsidR="00F70C09" w:rsidRPr="003D3C79" w:rsidRDefault="00F70C09" w:rsidP="00F70C09">
      <w:pPr>
        <w:shd w:val="clear" w:color="auto" w:fill="FFFFFF"/>
        <w:jc w:val="both"/>
        <w:rPr>
          <w:color w:val="000000" w:themeColor="text1"/>
        </w:rPr>
      </w:pPr>
      <w:r w:rsidRPr="003D3C79">
        <w:rPr>
          <w:color w:val="000000" w:themeColor="text1"/>
        </w:rPr>
        <w:t xml:space="preserve">Результаты очного голосования: За: </w:t>
      </w:r>
      <w:r w:rsidR="003D3C79" w:rsidRPr="003D3C79">
        <w:rPr>
          <w:color w:val="000000" w:themeColor="text1"/>
        </w:rPr>
        <w:t>16</w:t>
      </w:r>
      <w:r w:rsidRPr="003D3C79">
        <w:rPr>
          <w:color w:val="000000" w:themeColor="text1"/>
        </w:rPr>
        <w:t xml:space="preserve"> голосов, против: </w:t>
      </w:r>
      <w:r w:rsidR="003D3C79" w:rsidRPr="003D3C79">
        <w:rPr>
          <w:color w:val="000000" w:themeColor="text1"/>
        </w:rPr>
        <w:t>2</w:t>
      </w:r>
      <w:r w:rsidRPr="003D3C79">
        <w:rPr>
          <w:color w:val="000000" w:themeColor="text1"/>
        </w:rPr>
        <w:t xml:space="preserve"> голос</w:t>
      </w:r>
      <w:r w:rsidR="003D3C79" w:rsidRPr="003D3C79">
        <w:rPr>
          <w:color w:val="000000" w:themeColor="text1"/>
        </w:rPr>
        <w:t>а</w:t>
      </w:r>
      <w:r w:rsidRPr="003D3C79">
        <w:rPr>
          <w:color w:val="000000" w:themeColor="text1"/>
        </w:rPr>
        <w:t xml:space="preserve">, воздержались: </w:t>
      </w:r>
      <w:r w:rsidR="003D3C79" w:rsidRPr="003D3C79">
        <w:rPr>
          <w:color w:val="000000" w:themeColor="text1"/>
        </w:rPr>
        <w:t>1</w:t>
      </w:r>
      <w:r w:rsidRPr="003D3C79">
        <w:rPr>
          <w:color w:val="000000" w:themeColor="text1"/>
        </w:rPr>
        <w:t xml:space="preserve"> голос. </w:t>
      </w:r>
    </w:p>
    <w:p w14:paraId="3B3D36DE" w14:textId="049250D8" w:rsidR="00F70C09" w:rsidRPr="003F3C1D" w:rsidRDefault="00F70C09" w:rsidP="00F70C09">
      <w:pPr>
        <w:shd w:val="clear" w:color="auto" w:fill="FFFFFF"/>
        <w:jc w:val="both"/>
        <w:rPr>
          <w:color w:val="000000" w:themeColor="text1"/>
        </w:rPr>
      </w:pPr>
      <w:r w:rsidRPr="003F3C1D">
        <w:rPr>
          <w:color w:val="000000" w:themeColor="text1"/>
        </w:rPr>
        <w:t xml:space="preserve">Результаты онлайн голосования: За: </w:t>
      </w:r>
      <w:r w:rsidR="00B23D4A">
        <w:rPr>
          <w:color w:val="000000" w:themeColor="text1"/>
        </w:rPr>
        <w:t>1</w:t>
      </w:r>
      <w:r w:rsidR="007D42E3">
        <w:rPr>
          <w:color w:val="000000" w:themeColor="text1"/>
        </w:rPr>
        <w:t>3</w:t>
      </w:r>
      <w:r w:rsidRPr="003F3C1D">
        <w:rPr>
          <w:color w:val="000000" w:themeColor="text1"/>
        </w:rPr>
        <w:t xml:space="preserve"> голос</w:t>
      </w:r>
      <w:r w:rsidR="0031523F" w:rsidRPr="003F3C1D">
        <w:rPr>
          <w:color w:val="000000" w:themeColor="text1"/>
        </w:rPr>
        <w:t>ов</w:t>
      </w:r>
      <w:r w:rsidRPr="003F3C1D">
        <w:rPr>
          <w:color w:val="000000" w:themeColor="text1"/>
        </w:rPr>
        <w:t xml:space="preserve">, против: 0 голосов, воздержались: </w:t>
      </w:r>
      <w:r w:rsidR="003F3C1D" w:rsidRPr="003F3C1D">
        <w:rPr>
          <w:color w:val="000000" w:themeColor="text1"/>
        </w:rPr>
        <w:t>3</w:t>
      </w:r>
      <w:r w:rsidRPr="003F3C1D">
        <w:rPr>
          <w:color w:val="000000" w:themeColor="text1"/>
        </w:rPr>
        <w:t xml:space="preserve"> голос</w:t>
      </w:r>
      <w:r w:rsidR="003F3C1D" w:rsidRPr="003F3C1D">
        <w:rPr>
          <w:color w:val="000000" w:themeColor="text1"/>
        </w:rPr>
        <w:t>а</w:t>
      </w:r>
      <w:r w:rsidRPr="003F3C1D">
        <w:rPr>
          <w:color w:val="000000" w:themeColor="text1"/>
        </w:rPr>
        <w:t>.</w:t>
      </w:r>
    </w:p>
    <w:p w14:paraId="366EBEF6" w14:textId="77777777" w:rsidR="00F70C09" w:rsidRDefault="00F70C09" w:rsidP="00F70C09">
      <w:pPr>
        <w:shd w:val="clear" w:color="auto" w:fill="FFFFFF"/>
        <w:jc w:val="both"/>
      </w:pPr>
    </w:p>
    <w:p w14:paraId="51A0B4D0" w14:textId="77777777" w:rsidR="00F70C09" w:rsidRDefault="00F70C09" w:rsidP="00F70C09">
      <w:pPr>
        <w:shd w:val="clear" w:color="auto" w:fill="FFFFFF"/>
        <w:jc w:val="both"/>
      </w:pPr>
      <w:r>
        <w:t>Комитет направлений и методов (модальностей) психотерапии ОППЛ РЕШАЕТ:</w:t>
      </w:r>
    </w:p>
    <w:p w14:paraId="1D457A6A" w14:textId="2673718D" w:rsidR="00F70C09" w:rsidRDefault="00F70C09" w:rsidP="00F70C09">
      <w:pPr>
        <w:shd w:val="clear" w:color="auto" w:fill="FFFFFF"/>
        <w:jc w:val="both"/>
      </w:pPr>
      <w:r>
        <w:t>Утвердить модальность «</w:t>
      </w:r>
      <w:r w:rsidRPr="00257D72">
        <w:t>Терапия, фокусированная на переносе (ТФП)</w:t>
      </w:r>
      <w:r>
        <w:t xml:space="preserve">» в ОППЛ. </w:t>
      </w:r>
    </w:p>
    <w:p w14:paraId="0D75E8BC" w14:textId="637EA1C4" w:rsidR="00F70C09" w:rsidRDefault="00F70C09" w:rsidP="00F70C09">
      <w:pPr>
        <w:shd w:val="clear" w:color="auto" w:fill="FFFFFF"/>
        <w:jc w:val="both"/>
      </w:pPr>
      <w:r>
        <w:t xml:space="preserve">Кооптировать </w:t>
      </w:r>
      <w:proofErr w:type="spellStart"/>
      <w:r>
        <w:t>Снигура</w:t>
      </w:r>
      <w:proofErr w:type="spellEnd"/>
      <w:r>
        <w:t xml:space="preserve"> Владимира</w:t>
      </w:r>
      <w:r w:rsidRPr="006432C8">
        <w:t xml:space="preserve"> </w:t>
      </w:r>
      <w:r>
        <w:t>Сергеевича на должность руководителя модальности «</w:t>
      </w:r>
      <w:r w:rsidRPr="00257D72">
        <w:t>Терапия, фокусированная на переносе (ТФП)</w:t>
      </w:r>
      <w:r>
        <w:t>».</w:t>
      </w:r>
    </w:p>
    <w:p w14:paraId="1EF735E0" w14:textId="77777777" w:rsidR="000B5540" w:rsidRPr="00C939C3" w:rsidRDefault="000B5540" w:rsidP="006A58C0">
      <w:pPr>
        <w:shd w:val="clear" w:color="auto" w:fill="FFFFFF"/>
        <w:jc w:val="both"/>
      </w:pPr>
    </w:p>
    <w:p w14:paraId="45DC0712" w14:textId="77777777" w:rsidR="006A58C0" w:rsidRPr="00D51DB3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DB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опроса руководителей модальностей ОППЛ об организациях, осуществляющих подготовку в модальностях на территории РФ, и стандартах подготовки.</w:t>
      </w:r>
    </w:p>
    <w:p w14:paraId="25081E46" w14:textId="6BCEB12F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7E2A03" w14:textId="1B8819DE" w:rsidR="006A58C0" w:rsidRDefault="006A58C0" w:rsidP="006A58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DCD72" w14:textId="79C6A474" w:rsidR="00B248BC" w:rsidRDefault="00B248BC" w:rsidP="00E16C8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января 2025 г. на опрос ответила 31 модальность из 60. Руководителям модальностей были продемонстрированы промежуточные итоги опроса.</w:t>
      </w:r>
    </w:p>
    <w:p w14:paraId="036821BF" w14:textId="3DA31373" w:rsidR="00B248BC" w:rsidRDefault="00B248BC" w:rsidP="00E16C81">
      <w:pPr>
        <w:jc w:val="both"/>
      </w:pPr>
      <w:r>
        <w:t xml:space="preserve">Когда лидеры модальностей не участвуют в работе Комитета, не собирают нужную для деятельности Комитета информацию, которую Комитет информацию иначе получить, его функционеры не обладают необходимыми знаниями по ситуации в каждой модальности, это сильно осложняет работу Комитета и ставит вопрос о ее базовой эффективности. </w:t>
      </w:r>
    </w:p>
    <w:p w14:paraId="68ADD810" w14:textId="77777777" w:rsidR="00B248BC" w:rsidRPr="00257D72" w:rsidRDefault="00B248BC" w:rsidP="006A58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E92F9" w14:textId="77777777" w:rsidR="006A58C0" w:rsidRPr="00C6539A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39A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работы над справочником методов (модальностей) психотерапии.</w:t>
      </w:r>
    </w:p>
    <w:p w14:paraId="61F94B26" w14:textId="73703728" w:rsidR="006A58C0" w:rsidRPr="00257D72" w:rsidRDefault="006A58C0" w:rsidP="006A58C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  <w:r w:rsidRP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3C4D1D7" w14:textId="0916060E" w:rsidR="006A58C0" w:rsidRDefault="006A58C0" w:rsidP="006A58C0">
      <w:pPr>
        <w:shd w:val="clear" w:color="auto" w:fill="FFFFFF"/>
      </w:pPr>
    </w:p>
    <w:p w14:paraId="58463E38" w14:textId="77777777" w:rsidR="0028271A" w:rsidRDefault="000C120C" w:rsidP="000C120C">
      <w:pPr>
        <w:shd w:val="clear" w:color="auto" w:fill="FFFFFF"/>
        <w:jc w:val="both"/>
      </w:pPr>
      <w:r>
        <w:t xml:space="preserve">В.В. Кузовкин: За последнее время пришло два отклика на запрос статей в справочник </w:t>
      </w:r>
      <w:r w:rsidRPr="000C120C">
        <w:t>методов (модальностей) психотерапии</w:t>
      </w:r>
      <w:r>
        <w:t>, поступил</w:t>
      </w:r>
      <w:r w:rsidR="007F42AB">
        <w:t xml:space="preserve"> ряд</w:t>
      </w:r>
      <w:r>
        <w:t xml:space="preserve"> статей в сборник, </w:t>
      </w:r>
      <w:r w:rsidR="007F42AB">
        <w:t>с авторами которых ведется взаимодействие</w:t>
      </w:r>
      <w:r>
        <w:t>.</w:t>
      </w:r>
      <w:r w:rsidR="007F42AB">
        <w:t xml:space="preserve"> </w:t>
      </w:r>
      <w:r w:rsidR="00096847">
        <w:t>Статьи подала малая часть модальностей, срок завершения приема статей завершается 25 июля – осталось не так много времени.</w:t>
      </w:r>
    </w:p>
    <w:p w14:paraId="2CF30787" w14:textId="0D4A73AD" w:rsidR="00C6539A" w:rsidRDefault="0028271A" w:rsidP="000C120C">
      <w:pPr>
        <w:shd w:val="clear" w:color="auto" w:fill="FFFFFF"/>
        <w:jc w:val="both"/>
      </w:pPr>
      <w:r>
        <w:t xml:space="preserve">М.Г. </w:t>
      </w:r>
      <w:proofErr w:type="spellStart"/>
      <w:r>
        <w:t>Бурняшев</w:t>
      </w:r>
      <w:proofErr w:type="spellEnd"/>
      <w:r>
        <w:t xml:space="preserve"> предложил сделать статью одним из обязательных документов, подаваемых модальностью при регистрации.</w:t>
      </w:r>
    </w:p>
    <w:p w14:paraId="7C445F9A" w14:textId="04483EA3" w:rsidR="00B57352" w:rsidRDefault="00B57352" w:rsidP="000C120C">
      <w:pPr>
        <w:shd w:val="clear" w:color="auto" w:fill="FFFFFF"/>
        <w:jc w:val="both"/>
      </w:pPr>
      <w:r>
        <w:t>С.Б. Есельсон спросил присутствующих о трудностях, возникающих при подаче статей, почему статьи в сборник не подаются. Высказывания на данный счет не последовали</w:t>
      </w:r>
      <w:r w:rsidR="007C5BA4">
        <w:t>.</w:t>
      </w:r>
    </w:p>
    <w:p w14:paraId="3DCE8BFB" w14:textId="6FCFDB6E" w:rsidR="007C5BA4" w:rsidRPr="007C5BA4" w:rsidRDefault="007C5BA4" w:rsidP="007C5BA4">
      <w:pPr>
        <w:shd w:val="clear" w:color="auto" w:fill="FFFFFF"/>
        <w:jc w:val="both"/>
      </w:pPr>
      <w:r>
        <w:t xml:space="preserve">Л.С. </w:t>
      </w:r>
      <w:proofErr w:type="spellStart"/>
      <w:r w:rsidRPr="007C5BA4">
        <w:t>Белогородский</w:t>
      </w:r>
      <w:proofErr w:type="spellEnd"/>
      <w:r w:rsidRPr="007C5BA4">
        <w:t xml:space="preserve">: </w:t>
      </w:r>
      <w:r>
        <w:t>О</w:t>
      </w:r>
      <w:r w:rsidRPr="007C5BA4">
        <w:t xml:space="preserve">бычно </w:t>
      </w:r>
      <w:r>
        <w:t>м</w:t>
      </w:r>
      <w:r w:rsidRPr="007C5BA4">
        <w:t>ы ч</w:t>
      </w:r>
      <w:r>
        <w:t>то-то</w:t>
      </w:r>
      <w:r w:rsidRPr="007C5BA4">
        <w:t xml:space="preserve"> </w:t>
      </w:r>
      <w:r>
        <w:t>н</w:t>
      </w:r>
      <w:r w:rsidRPr="007C5BA4">
        <w:t>е делаем</w:t>
      </w:r>
      <w:r>
        <w:t>, если</w:t>
      </w:r>
      <w:r w:rsidRPr="007C5BA4">
        <w:t xml:space="preserve"> не видим в этом для себя пользы</w:t>
      </w:r>
      <w:r>
        <w:t xml:space="preserve">, </w:t>
      </w:r>
      <w:r w:rsidRPr="007C5BA4">
        <w:t xml:space="preserve">если мы видим </w:t>
      </w:r>
      <w:r>
        <w:t xml:space="preserve">в чем-то, </w:t>
      </w:r>
      <w:r w:rsidRPr="007C5BA4">
        <w:t xml:space="preserve">пользу </w:t>
      </w:r>
      <w:r>
        <w:t xml:space="preserve">– мы это </w:t>
      </w:r>
      <w:r w:rsidRPr="007C5BA4">
        <w:t>делаем.</w:t>
      </w:r>
    </w:p>
    <w:p w14:paraId="3D385561" w14:textId="77777777" w:rsidR="00C6539A" w:rsidRPr="000C120C" w:rsidRDefault="00C6539A" w:rsidP="006A58C0">
      <w:pPr>
        <w:shd w:val="clear" w:color="auto" w:fill="FFFFFF"/>
      </w:pPr>
    </w:p>
    <w:p w14:paraId="20B2E133" w14:textId="77777777" w:rsidR="006A58C0" w:rsidRPr="00C6539A" w:rsidRDefault="006A58C0" w:rsidP="006A58C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39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модальностей.</w:t>
      </w:r>
    </w:p>
    <w:p w14:paraId="1917D4C6" w14:textId="424A78E9" w:rsidR="00C6539A" w:rsidRPr="00324F77" w:rsidRDefault="00C6539A" w:rsidP="006A58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700E1" w14:textId="3AFBEBD2" w:rsidR="00817290" w:rsidRDefault="00324F77" w:rsidP="00324F7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4F77">
        <w:rPr>
          <w:rFonts w:ascii="Times New Roman" w:hAnsi="Times New Roman" w:cs="Times New Roman"/>
          <w:sz w:val="24"/>
          <w:szCs w:val="24"/>
        </w:rPr>
        <w:t>В.В. Кузовкин: В апреле в Первом университете начался курс «Теория и практика клиент-центрированной психотерапии». Поток обучения долго собирался, сейчас обучается семь человек.</w:t>
      </w:r>
    </w:p>
    <w:p w14:paraId="6D92B240" w14:textId="77777777" w:rsidR="00324F77" w:rsidRPr="00324F77" w:rsidRDefault="00324F77" w:rsidP="00324F7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35079B" w14:textId="77777777" w:rsidR="00E548A1" w:rsidRPr="00E548A1" w:rsidRDefault="00E548A1" w:rsidP="00E548A1"/>
    <w:p w14:paraId="6434F7FD" w14:textId="79B126D9" w:rsidR="00265C14" w:rsidRDefault="00265C14" w:rsidP="00265C14">
      <w:r w:rsidRPr="0035727B">
        <w:rPr>
          <w:b/>
          <w:bCs/>
          <w:color w:val="000000" w:themeColor="text1"/>
        </w:rPr>
        <w:t>Ссылка на запись трансляции заседания:</w:t>
      </w:r>
      <w:r w:rsidRPr="00D12B80">
        <w:t xml:space="preserve"> </w:t>
      </w:r>
    </w:p>
    <w:p w14:paraId="5A83CC39" w14:textId="01BF4FDB" w:rsidR="00365840" w:rsidRDefault="00000000" w:rsidP="00365840">
      <w:hyperlink r:id="rId6" w:history="1">
        <w:r w:rsidR="00365840" w:rsidRPr="00E13F27">
          <w:rPr>
            <w:rStyle w:val="a4"/>
          </w:rPr>
          <w:t>https://rutube.ru/video/private/2f732c7ed1b1add922b3fc5d1f0ea01f/?p=3C5XDcmtFzJhA0YaTzIOfQ</w:t>
        </w:r>
      </w:hyperlink>
      <w:r w:rsidR="00365840">
        <w:t xml:space="preserve"> </w:t>
      </w:r>
    </w:p>
    <w:p w14:paraId="1C2C5655" w14:textId="236726BA" w:rsidR="00365840" w:rsidRDefault="00365840" w:rsidP="00365840">
      <w:r>
        <w:t xml:space="preserve"> </w:t>
      </w:r>
    </w:p>
    <w:p w14:paraId="66616E4F" w14:textId="77777777" w:rsidR="00234044" w:rsidRPr="0035727B" w:rsidRDefault="00234044" w:rsidP="00265C14"/>
    <w:p w14:paraId="1A79CF84" w14:textId="77777777" w:rsidR="00265C14" w:rsidRPr="00BB18AE" w:rsidRDefault="00265C14" w:rsidP="00265C14">
      <w:pPr>
        <w:rPr>
          <w:color w:val="888888"/>
        </w:rPr>
      </w:pPr>
    </w:p>
    <w:p w14:paraId="4E1AA8CF" w14:textId="3FFE3613" w:rsidR="00265C14" w:rsidRPr="006256CB" w:rsidRDefault="00365840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60F4" w:rsidRPr="00191E8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960F4" w:rsidRPr="00191E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FCAED54" w14:textId="77777777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56FFB171" w14:textId="39D652BF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Есельсон</w:t>
      </w:r>
    </w:p>
    <w:p w14:paraId="2A4714B1" w14:textId="77777777" w:rsidR="00265C14" w:rsidRPr="00173FB0" w:rsidRDefault="00265C14" w:rsidP="00265C14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13F8A69A" w14:textId="30972E42" w:rsidR="00247B04" w:rsidRPr="00E548A1" w:rsidRDefault="00247B04" w:rsidP="00265C14">
      <w:pPr>
        <w:shd w:val="clear" w:color="auto" w:fill="FFFFFF"/>
        <w:rPr>
          <w:b/>
        </w:rPr>
      </w:pP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60B8EDF2"/>
    <w:lvl w:ilvl="0" w:tplc="FE164B8C">
      <w:start w:val="1"/>
      <w:numFmt w:val="decimal"/>
      <w:lvlText w:val="%1)"/>
      <w:lvlJc w:val="left"/>
      <w:pPr>
        <w:ind w:left="588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3799"/>
    <w:multiLevelType w:val="hybridMultilevel"/>
    <w:tmpl w:val="6CBE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0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8"/>
  </w:num>
  <w:num w:numId="5" w16cid:durableId="220411212">
    <w:abstractNumId w:val="9"/>
  </w:num>
  <w:num w:numId="6" w16cid:durableId="620649737">
    <w:abstractNumId w:val="3"/>
  </w:num>
  <w:num w:numId="7" w16cid:durableId="511260620">
    <w:abstractNumId w:val="10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  <w:num w:numId="11" w16cid:durableId="628628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049AE"/>
    <w:rsid w:val="00006799"/>
    <w:rsid w:val="00011136"/>
    <w:rsid w:val="00013074"/>
    <w:rsid w:val="000141D1"/>
    <w:rsid w:val="000175B7"/>
    <w:rsid w:val="0002124C"/>
    <w:rsid w:val="000238A2"/>
    <w:rsid w:val="0002656F"/>
    <w:rsid w:val="00030433"/>
    <w:rsid w:val="0003735F"/>
    <w:rsid w:val="00050B30"/>
    <w:rsid w:val="00055A06"/>
    <w:rsid w:val="0006135D"/>
    <w:rsid w:val="00062D8C"/>
    <w:rsid w:val="00075B99"/>
    <w:rsid w:val="000775F0"/>
    <w:rsid w:val="000814DE"/>
    <w:rsid w:val="00084CB3"/>
    <w:rsid w:val="00086E0C"/>
    <w:rsid w:val="00091BF9"/>
    <w:rsid w:val="0009486A"/>
    <w:rsid w:val="00094A8B"/>
    <w:rsid w:val="0009509D"/>
    <w:rsid w:val="00095240"/>
    <w:rsid w:val="00095BA6"/>
    <w:rsid w:val="00096847"/>
    <w:rsid w:val="000A0526"/>
    <w:rsid w:val="000A3181"/>
    <w:rsid w:val="000A3C34"/>
    <w:rsid w:val="000B0ECE"/>
    <w:rsid w:val="000B0F65"/>
    <w:rsid w:val="000B3D54"/>
    <w:rsid w:val="000B5540"/>
    <w:rsid w:val="000C120C"/>
    <w:rsid w:val="000C77F2"/>
    <w:rsid w:val="000D0C73"/>
    <w:rsid w:val="000D19CB"/>
    <w:rsid w:val="000D5538"/>
    <w:rsid w:val="000E1217"/>
    <w:rsid w:val="000F2852"/>
    <w:rsid w:val="000F308B"/>
    <w:rsid w:val="000F5B77"/>
    <w:rsid w:val="000F5DC9"/>
    <w:rsid w:val="001004DC"/>
    <w:rsid w:val="00114BB2"/>
    <w:rsid w:val="001158FC"/>
    <w:rsid w:val="00121347"/>
    <w:rsid w:val="0012255C"/>
    <w:rsid w:val="00122EDB"/>
    <w:rsid w:val="00125658"/>
    <w:rsid w:val="00134861"/>
    <w:rsid w:val="00135E4E"/>
    <w:rsid w:val="00136AE5"/>
    <w:rsid w:val="00136D6E"/>
    <w:rsid w:val="00144937"/>
    <w:rsid w:val="00146188"/>
    <w:rsid w:val="00157CE4"/>
    <w:rsid w:val="0016000D"/>
    <w:rsid w:val="00160F4A"/>
    <w:rsid w:val="00161159"/>
    <w:rsid w:val="00161FAC"/>
    <w:rsid w:val="0016218A"/>
    <w:rsid w:val="001654CC"/>
    <w:rsid w:val="00166185"/>
    <w:rsid w:val="0017003C"/>
    <w:rsid w:val="001761E8"/>
    <w:rsid w:val="0017667B"/>
    <w:rsid w:val="001825B2"/>
    <w:rsid w:val="00185B8B"/>
    <w:rsid w:val="00191E83"/>
    <w:rsid w:val="00191FAB"/>
    <w:rsid w:val="00193428"/>
    <w:rsid w:val="001942BF"/>
    <w:rsid w:val="001A09C8"/>
    <w:rsid w:val="001A2201"/>
    <w:rsid w:val="001A55A1"/>
    <w:rsid w:val="001A7BE1"/>
    <w:rsid w:val="001B32A3"/>
    <w:rsid w:val="001C205A"/>
    <w:rsid w:val="001C2EAF"/>
    <w:rsid w:val="001C46A8"/>
    <w:rsid w:val="001C671F"/>
    <w:rsid w:val="001D1358"/>
    <w:rsid w:val="001D169B"/>
    <w:rsid w:val="001D1DB4"/>
    <w:rsid w:val="001E2F0B"/>
    <w:rsid w:val="001E382A"/>
    <w:rsid w:val="001E4E28"/>
    <w:rsid w:val="001F3950"/>
    <w:rsid w:val="001F3A6B"/>
    <w:rsid w:val="001F788E"/>
    <w:rsid w:val="002010B1"/>
    <w:rsid w:val="002018FC"/>
    <w:rsid w:val="00203421"/>
    <w:rsid w:val="002123F3"/>
    <w:rsid w:val="00212509"/>
    <w:rsid w:val="0021383B"/>
    <w:rsid w:val="00217BD4"/>
    <w:rsid w:val="0022179E"/>
    <w:rsid w:val="002221E1"/>
    <w:rsid w:val="00230E4D"/>
    <w:rsid w:val="00234044"/>
    <w:rsid w:val="0024226B"/>
    <w:rsid w:val="0024412A"/>
    <w:rsid w:val="00244138"/>
    <w:rsid w:val="00247B04"/>
    <w:rsid w:val="0026007D"/>
    <w:rsid w:val="00261BD1"/>
    <w:rsid w:val="00263955"/>
    <w:rsid w:val="00265279"/>
    <w:rsid w:val="00265C14"/>
    <w:rsid w:val="00266F14"/>
    <w:rsid w:val="0027052B"/>
    <w:rsid w:val="0027511F"/>
    <w:rsid w:val="0027592A"/>
    <w:rsid w:val="00277D56"/>
    <w:rsid w:val="0028139B"/>
    <w:rsid w:val="0028271A"/>
    <w:rsid w:val="002838FA"/>
    <w:rsid w:val="002A7EC5"/>
    <w:rsid w:val="002B130B"/>
    <w:rsid w:val="002B54C5"/>
    <w:rsid w:val="002B5C98"/>
    <w:rsid w:val="002B7348"/>
    <w:rsid w:val="002C3243"/>
    <w:rsid w:val="002D5D54"/>
    <w:rsid w:val="002D713E"/>
    <w:rsid w:val="002E1109"/>
    <w:rsid w:val="002E4EFF"/>
    <w:rsid w:val="002E5015"/>
    <w:rsid w:val="002E7BB8"/>
    <w:rsid w:val="002F0F39"/>
    <w:rsid w:val="002F1793"/>
    <w:rsid w:val="002F3F9E"/>
    <w:rsid w:val="002F40FA"/>
    <w:rsid w:val="002F58F1"/>
    <w:rsid w:val="002F64C4"/>
    <w:rsid w:val="00303A00"/>
    <w:rsid w:val="003103A6"/>
    <w:rsid w:val="00313B1D"/>
    <w:rsid w:val="0031523F"/>
    <w:rsid w:val="003171C2"/>
    <w:rsid w:val="00324F77"/>
    <w:rsid w:val="0033271C"/>
    <w:rsid w:val="00333E59"/>
    <w:rsid w:val="00337797"/>
    <w:rsid w:val="00344FD2"/>
    <w:rsid w:val="00345D37"/>
    <w:rsid w:val="00347AA1"/>
    <w:rsid w:val="00350CBD"/>
    <w:rsid w:val="00360512"/>
    <w:rsid w:val="00365840"/>
    <w:rsid w:val="00373243"/>
    <w:rsid w:val="00374629"/>
    <w:rsid w:val="00375007"/>
    <w:rsid w:val="00376467"/>
    <w:rsid w:val="00376FEB"/>
    <w:rsid w:val="00382482"/>
    <w:rsid w:val="00385259"/>
    <w:rsid w:val="00390850"/>
    <w:rsid w:val="003960F4"/>
    <w:rsid w:val="003A0D10"/>
    <w:rsid w:val="003A350E"/>
    <w:rsid w:val="003A3534"/>
    <w:rsid w:val="003B3255"/>
    <w:rsid w:val="003B3648"/>
    <w:rsid w:val="003B6EA1"/>
    <w:rsid w:val="003C753E"/>
    <w:rsid w:val="003D3C79"/>
    <w:rsid w:val="003D49C3"/>
    <w:rsid w:val="003D4E20"/>
    <w:rsid w:val="003D70CD"/>
    <w:rsid w:val="003E04C6"/>
    <w:rsid w:val="003E40B7"/>
    <w:rsid w:val="003E57DE"/>
    <w:rsid w:val="003E79CF"/>
    <w:rsid w:val="003F003D"/>
    <w:rsid w:val="003F2B5C"/>
    <w:rsid w:val="003F3C1D"/>
    <w:rsid w:val="003F4D84"/>
    <w:rsid w:val="00400655"/>
    <w:rsid w:val="00402F22"/>
    <w:rsid w:val="00410AFA"/>
    <w:rsid w:val="00414CBE"/>
    <w:rsid w:val="004155A0"/>
    <w:rsid w:val="00416054"/>
    <w:rsid w:val="00416F47"/>
    <w:rsid w:val="00420F75"/>
    <w:rsid w:val="00423A10"/>
    <w:rsid w:val="00425592"/>
    <w:rsid w:val="00427C7E"/>
    <w:rsid w:val="004323A8"/>
    <w:rsid w:val="0043459A"/>
    <w:rsid w:val="004358B1"/>
    <w:rsid w:val="00441FDC"/>
    <w:rsid w:val="004431C5"/>
    <w:rsid w:val="004454A1"/>
    <w:rsid w:val="00447676"/>
    <w:rsid w:val="00451D5D"/>
    <w:rsid w:val="00452492"/>
    <w:rsid w:val="00456C08"/>
    <w:rsid w:val="00456E51"/>
    <w:rsid w:val="00462713"/>
    <w:rsid w:val="00471D90"/>
    <w:rsid w:val="00472365"/>
    <w:rsid w:val="00472CF0"/>
    <w:rsid w:val="0047310D"/>
    <w:rsid w:val="00476222"/>
    <w:rsid w:val="0048023C"/>
    <w:rsid w:val="00480C8B"/>
    <w:rsid w:val="00481079"/>
    <w:rsid w:val="00490A80"/>
    <w:rsid w:val="004A7985"/>
    <w:rsid w:val="004B5705"/>
    <w:rsid w:val="004B6F72"/>
    <w:rsid w:val="004C10EB"/>
    <w:rsid w:val="004C4EB5"/>
    <w:rsid w:val="004C6B8D"/>
    <w:rsid w:val="004D00BB"/>
    <w:rsid w:val="004D0F60"/>
    <w:rsid w:val="004E0995"/>
    <w:rsid w:val="004E18DD"/>
    <w:rsid w:val="004E696E"/>
    <w:rsid w:val="004E6C37"/>
    <w:rsid w:val="004E6CE6"/>
    <w:rsid w:val="004E6F9F"/>
    <w:rsid w:val="004E7446"/>
    <w:rsid w:val="004F1046"/>
    <w:rsid w:val="004F17E5"/>
    <w:rsid w:val="004F233B"/>
    <w:rsid w:val="004F408E"/>
    <w:rsid w:val="004F53D7"/>
    <w:rsid w:val="00500AA0"/>
    <w:rsid w:val="00506E86"/>
    <w:rsid w:val="00512C2B"/>
    <w:rsid w:val="005130E1"/>
    <w:rsid w:val="00521DAA"/>
    <w:rsid w:val="005229E5"/>
    <w:rsid w:val="005278CC"/>
    <w:rsid w:val="005302F4"/>
    <w:rsid w:val="00531731"/>
    <w:rsid w:val="0053569E"/>
    <w:rsid w:val="00540C90"/>
    <w:rsid w:val="0054197F"/>
    <w:rsid w:val="005427A9"/>
    <w:rsid w:val="005429A2"/>
    <w:rsid w:val="0054420A"/>
    <w:rsid w:val="00545C9A"/>
    <w:rsid w:val="005478BF"/>
    <w:rsid w:val="00547C25"/>
    <w:rsid w:val="00550F87"/>
    <w:rsid w:val="00550FB4"/>
    <w:rsid w:val="005565A9"/>
    <w:rsid w:val="00582AD5"/>
    <w:rsid w:val="00590243"/>
    <w:rsid w:val="005903C7"/>
    <w:rsid w:val="00590BEE"/>
    <w:rsid w:val="00591253"/>
    <w:rsid w:val="005926F1"/>
    <w:rsid w:val="00594E54"/>
    <w:rsid w:val="00595A68"/>
    <w:rsid w:val="005A445D"/>
    <w:rsid w:val="005A452B"/>
    <w:rsid w:val="005A4E7B"/>
    <w:rsid w:val="005B5F19"/>
    <w:rsid w:val="005C7399"/>
    <w:rsid w:val="005C7D71"/>
    <w:rsid w:val="005D52D6"/>
    <w:rsid w:val="005D5B85"/>
    <w:rsid w:val="005D7C6B"/>
    <w:rsid w:val="005E0583"/>
    <w:rsid w:val="005E1A13"/>
    <w:rsid w:val="005E1A7B"/>
    <w:rsid w:val="005E1FE9"/>
    <w:rsid w:val="005E24DA"/>
    <w:rsid w:val="005F3CFE"/>
    <w:rsid w:val="005F73D0"/>
    <w:rsid w:val="00600575"/>
    <w:rsid w:val="00605AC9"/>
    <w:rsid w:val="0060759C"/>
    <w:rsid w:val="006122E4"/>
    <w:rsid w:val="00612D48"/>
    <w:rsid w:val="00613DB9"/>
    <w:rsid w:val="006231F1"/>
    <w:rsid w:val="006256CB"/>
    <w:rsid w:val="00625E2B"/>
    <w:rsid w:val="00625F41"/>
    <w:rsid w:val="0062618D"/>
    <w:rsid w:val="00631E0A"/>
    <w:rsid w:val="00631F6D"/>
    <w:rsid w:val="0063210F"/>
    <w:rsid w:val="006321B0"/>
    <w:rsid w:val="00636D8F"/>
    <w:rsid w:val="006419BD"/>
    <w:rsid w:val="006432C8"/>
    <w:rsid w:val="006457A0"/>
    <w:rsid w:val="006459C3"/>
    <w:rsid w:val="00646C47"/>
    <w:rsid w:val="0065184D"/>
    <w:rsid w:val="006546E0"/>
    <w:rsid w:val="00657742"/>
    <w:rsid w:val="006607A3"/>
    <w:rsid w:val="006624D3"/>
    <w:rsid w:val="00664F83"/>
    <w:rsid w:val="00667D86"/>
    <w:rsid w:val="0067232C"/>
    <w:rsid w:val="006746F8"/>
    <w:rsid w:val="00676033"/>
    <w:rsid w:val="006804D1"/>
    <w:rsid w:val="00685961"/>
    <w:rsid w:val="00693E90"/>
    <w:rsid w:val="00694079"/>
    <w:rsid w:val="006A3871"/>
    <w:rsid w:val="006A4C00"/>
    <w:rsid w:val="006A58C0"/>
    <w:rsid w:val="006A6C4D"/>
    <w:rsid w:val="006A6E6E"/>
    <w:rsid w:val="006B37F9"/>
    <w:rsid w:val="006B39CA"/>
    <w:rsid w:val="006B3FC5"/>
    <w:rsid w:val="006B655F"/>
    <w:rsid w:val="006C4BE5"/>
    <w:rsid w:val="006C6D42"/>
    <w:rsid w:val="006C7296"/>
    <w:rsid w:val="006D08EA"/>
    <w:rsid w:val="006D1E97"/>
    <w:rsid w:val="006D2480"/>
    <w:rsid w:val="006D705C"/>
    <w:rsid w:val="006D70EF"/>
    <w:rsid w:val="006E2577"/>
    <w:rsid w:val="006F343B"/>
    <w:rsid w:val="006F35E2"/>
    <w:rsid w:val="00701D7F"/>
    <w:rsid w:val="007070FD"/>
    <w:rsid w:val="007073CD"/>
    <w:rsid w:val="0071097C"/>
    <w:rsid w:val="00711309"/>
    <w:rsid w:val="007120DA"/>
    <w:rsid w:val="00715EA3"/>
    <w:rsid w:val="00717D6A"/>
    <w:rsid w:val="00725A40"/>
    <w:rsid w:val="007262ED"/>
    <w:rsid w:val="007325EB"/>
    <w:rsid w:val="0073261F"/>
    <w:rsid w:val="007352E4"/>
    <w:rsid w:val="00735AA9"/>
    <w:rsid w:val="00740611"/>
    <w:rsid w:val="00741CDE"/>
    <w:rsid w:val="00744DE8"/>
    <w:rsid w:val="00746E22"/>
    <w:rsid w:val="0075709E"/>
    <w:rsid w:val="0076318B"/>
    <w:rsid w:val="00772DCA"/>
    <w:rsid w:val="00776B35"/>
    <w:rsid w:val="00780CE1"/>
    <w:rsid w:val="007833AB"/>
    <w:rsid w:val="00795240"/>
    <w:rsid w:val="007A632E"/>
    <w:rsid w:val="007B5B35"/>
    <w:rsid w:val="007C078A"/>
    <w:rsid w:val="007C5BA4"/>
    <w:rsid w:val="007C658F"/>
    <w:rsid w:val="007C76D3"/>
    <w:rsid w:val="007D0289"/>
    <w:rsid w:val="007D238C"/>
    <w:rsid w:val="007D42E3"/>
    <w:rsid w:val="007D7CBE"/>
    <w:rsid w:val="007E480F"/>
    <w:rsid w:val="007E60F1"/>
    <w:rsid w:val="007F11F3"/>
    <w:rsid w:val="007F2180"/>
    <w:rsid w:val="007F38D5"/>
    <w:rsid w:val="007F42AB"/>
    <w:rsid w:val="007F5D00"/>
    <w:rsid w:val="00802DA9"/>
    <w:rsid w:val="0080412F"/>
    <w:rsid w:val="00804D86"/>
    <w:rsid w:val="00805091"/>
    <w:rsid w:val="00805FDD"/>
    <w:rsid w:val="00806916"/>
    <w:rsid w:val="00810D0F"/>
    <w:rsid w:val="00811B56"/>
    <w:rsid w:val="008171FD"/>
    <w:rsid w:val="00817290"/>
    <w:rsid w:val="00821E57"/>
    <w:rsid w:val="0082239A"/>
    <w:rsid w:val="008248F9"/>
    <w:rsid w:val="008254AD"/>
    <w:rsid w:val="00826129"/>
    <w:rsid w:val="0082667B"/>
    <w:rsid w:val="0082754E"/>
    <w:rsid w:val="00827F55"/>
    <w:rsid w:val="00830016"/>
    <w:rsid w:val="0083083E"/>
    <w:rsid w:val="00832A25"/>
    <w:rsid w:val="00833362"/>
    <w:rsid w:val="00844D9E"/>
    <w:rsid w:val="008463AC"/>
    <w:rsid w:val="00851CCB"/>
    <w:rsid w:val="008542E2"/>
    <w:rsid w:val="00854F0B"/>
    <w:rsid w:val="0086200C"/>
    <w:rsid w:val="008716E1"/>
    <w:rsid w:val="00871A07"/>
    <w:rsid w:val="00875F77"/>
    <w:rsid w:val="00882377"/>
    <w:rsid w:val="00882713"/>
    <w:rsid w:val="00886984"/>
    <w:rsid w:val="00887FBD"/>
    <w:rsid w:val="00895D9B"/>
    <w:rsid w:val="008A3510"/>
    <w:rsid w:val="008A3E78"/>
    <w:rsid w:val="008B392F"/>
    <w:rsid w:val="008B51D2"/>
    <w:rsid w:val="008B5DA1"/>
    <w:rsid w:val="008B5FB0"/>
    <w:rsid w:val="008C2531"/>
    <w:rsid w:val="008C51B5"/>
    <w:rsid w:val="008C64D7"/>
    <w:rsid w:val="008C7979"/>
    <w:rsid w:val="008D2D02"/>
    <w:rsid w:val="008D543B"/>
    <w:rsid w:val="008E1115"/>
    <w:rsid w:val="008E2CA5"/>
    <w:rsid w:val="008E300E"/>
    <w:rsid w:val="008E6732"/>
    <w:rsid w:val="008F4DFE"/>
    <w:rsid w:val="008F4F05"/>
    <w:rsid w:val="00904EA1"/>
    <w:rsid w:val="0090637E"/>
    <w:rsid w:val="00907677"/>
    <w:rsid w:val="00907EB1"/>
    <w:rsid w:val="0091063A"/>
    <w:rsid w:val="00912C28"/>
    <w:rsid w:val="00912DB5"/>
    <w:rsid w:val="0091318D"/>
    <w:rsid w:val="00916E27"/>
    <w:rsid w:val="00920CE5"/>
    <w:rsid w:val="009270FC"/>
    <w:rsid w:val="00943CAA"/>
    <w:rsid w:val="00946B2C"/>
    <w:rsid w:val="00952777"/>
    <w:rsid w:val="00956285"/>
    <w:rsid w:val="00957644"/>
    <w:rsid w:val="00964B7C"/>
    <w:rsid w:val="00965520"/>
    <w:rsid w:val="00965B43"/>
    <w:rsid w:val="009669F7"/>
    <w:rsid w:val="0096752E"/>
    <w:rsid w:val="00967A0C"/>
    <w:rsid w:val="009776C8"/>
    <w:rsid w:val="00982056"/>
    <w:rsid w:val="00982078"/>
    <w:rsid w:val="00984F67"/>
    <w:rsid w:val="00985923"/>
    <w:rsid w:val="0098687C"/>
    <w:rsid w:val="00987675"/>
    <w:rsid w:val="009907F1"/>
    <w:rsid w:val="009937C6"/>
    <w:rsid w:val="009957E1"/>
    <w:rsid w:val="009A0542"/>
    <w:rsid w:val="009A128B"/>
    <w:rsid w:val="009A2670"/>
    <w:rsid w:val="009B1ADA"/>
    <w:rsid w:val="009B6FFC"/>
    <w:rsid w:val="009D31B8"/>
    <w:rsid w:val="009E1724"/>
    <w:rsid w:val="009E404F"/>
    <w:rsid w:val="009E4A58"/>
    <w:rsid w:val="009F6B66"/>
    <w:rsid w:val="009F7CC7"/>
    <w:rsid w:val="00A019EE"/>
    <w:rsid w:val="00A04F9F"/>
    <w:rsid w:val="00A17DEF"/>
    <w:rsid w:val="00A25809"/>
    <w:rsid w:val="00A258C0"/>
    <w:rsid w:val="00A30181"/>
    <w:rsid w:val="00A343DA"/>
    <w:rsid w:val="00A477F9"/>
    <w:rsid w:val="00A4783F"/>
    <w:rsid w:val="00A523CF"/>
    <w:rsid w:val="00A55829"/>
    <w:rsid w:val="00A57DAA"/>
    <w:rsid w:val="00A63030"/>
    <w:rsid w:val="00A7014C"/>
    <w:rsid w:val="00A73AF8"/>
    <w:rsid w:val="00A73D99"/>
    <w:rsid w:val="00A7536F"/>
    <w:rsid w:val="00A7724C"/>
    <w:rsid w:val="00A77E23"/>
    <w:rsid w:val="00A85C9B"/>
    <w:rsid w:val="00A8740A"/>
    <w:rsid w:val="00AA6321"/>
    <w:rsid w:val="00AA7CCA"/>
    <w:rsid w:val="00AB3B80"/>
    <w:rsid w:val="00AB4BFD"/>
    <w:rsid w:val="00AB64E9"/>
    <w:rsid w:val="00AB66BC"/>
    <w:rsid w:val="00AB76CB"/>
    <w:rsid w:val="00AB77DB"/>
    <w:rsid w:val="00AC41B3"/>
    <w:rsid w:val="00AC43E0"/>
    <w:rsid w:val="00AC6534"/>
    <w:rsid w:val="00AC7B06"/>
    <w:rsid w:val="00AD69C6"/>
    <w:rsid w:val="00AE1842"/>
    <w:rsid w:val="00AE350C"/>
    <w:rsid w:val="00AE48A4"/>
    <w:rsid w:val="00AE672C"/>
    <w:rsid w:val="00AE6847"/>
    <w:rsid w:val="00AF01EE"/>
    <w:rsid w:val="00AF43A0"/>
    <w:rsid w:val="00AF6ECF"/>
    <w:rsid w:val="00B045B2"/>
    <w:rsid w:val="00B0564E"/>
    <w:rsid w:val="00B13862"/>
    <w:rsid w:val="00B144C2"/>
    <w:rsid w:val="00B14C6D"/>
    <w:rsid w:val="00B212F5"/>
    <w:rsid w:val="00B2349A"/>
    <w:rsid w:val="00B23D4A"/>
    <w:rsid w:val="00B248BC"/>
    <w:rsid w:val="00B2707E"/>
    <w:rsid w:val="00B27D0A"/>
    <w:rsid w:val="00B31CE9"/>
    <w:rsid w:val="00B32E09"/>
    <w:rsid w:val="00B36E16"/>
    <w:rsid w:val="00B42F76"/>
    <w:rsid w:val="00B44667"/>
    <w:rsid w:val="00B460C0"/>
    <w:rsid w:val="00B4759A"/>
    <w:rsid w:val="00B515B7"/>
    <w:rsid w:val="00B52125"/>
    <w:rsid w:val="00B54EA1"/>
    <w:rsid w:val="00B55518"/>
    <w:rsid w:val="00B563A6"/>
    <w:rsid w:val="00B57352"/>
    <w:rsid w:val="00B5747A"/>
    <w:rsid w:val="00B61925"/>
    <w:rsid w:val="00B6197D"/>
    <w:rsid w:val="00B66F5E"/>
    <w:rsid w:val="00B71092"/>
    <w:rsid w:val="00B7435D"/>
    <w:rsid w:val="00B75050"/>
    <w:rsid w:val="00B76BEC"/>
    <w:rsid w:val="00B8203C"/>
    <w:rsid w:val="00B913E9"/>
    <w:rsid w:val="00B91794"/>
    <w:rsid w:val="00B91F99"/>
    <w:rsid w:val="00B932C2"/>
    <w:rsid w:val="00B9511B"/>
    <w:rsid w:val="00BA003C"/>
    <w:rsid w:val="00BA1318"/>
    <w:rsid w:val="00BA278E"/>
    <w:rsid w:val="00BA3300"/>
    <w:rsid w:val="00BA412F"/>
    <w:rsid w:val="00BB4AC5"/>
    <w:rsid w:val="00BC31B5"/>
    <w:rsid w:val="00BC6F94"/>
    <w:rsid w:val="00BD38AF"/>
    <w:rsid w:val="00BD44D1"/>
    <w:rsid w:val="00BD44FD"/>
    <w:rsid w:val="00BD67E6"/>
    <w:rsid w:val="00BD6C07"/>
    <w:rsid w:val="00BE1F1F"/>
    <w:rsid w:val="00BE5AC0"/>
    <w:rsid w:val="00BE5BC7"/>
    <w:rsid w:val="00BE5F89"/>
    <w:rsid w:val="00BF1939"/>
    <w:rsid w:val="00BF19D6"/>
    <w:rsid w:val="00BF22BC"/>
    <w:rsid w:val="00BF5693"/>
    <w:rsid w:val="00BF75E0"/>
    <w:rsid w:val="00BF7E66"/>
    <w:rsid w:val="00C03DCE"/>
    <w:rsid w:val="00C05CC8"/>
    <w:rsid w:val="00C307F0"/>
    <w:rsid w:val="00C32200"/>
    <w:rsid w:val="00C33590"/>
    <w:rsid w:val="00C338CD"/>
    <w:rsid w:val="00C34C06"/>
    <w:rsid w:val="00C37E2C"/>
    <w:rsid w:val="00C43964"/>
    <w:rsid w:val="00C5206B"/>
    <w:rsid w:val="00C534F1"/>
    <w:rsid w:val="00C54DBF"/>
    <w:rsid w:val="00C56479"/>
    <w:rsid w:val="00C57C5A"/>
    <w:rsid w:val="00C60560"/>
    <w:rsid w:val="00C64E56"/>
    <w:rsid w:val="00C6539A"/>
    <w:rsid w:val="00C658F7"/>
    <w:rsid w:val="00C66214"/>
    <w:rsid w:val="00C668F0"/>
    <w:rsid w:val="00C67163"/>
    <w:rsid w:val="00C707D7"/>
    <w:rsid w:val="00C7487D"/>
    <w:rsid w:val="00C74E37"/>
    <w:rsid w:val="00C755E8"/>
    <w:rsid w:val="00C77052"/>
    <w:rsid w:val="00C77D84"/>
    <w:rsid w:val="00CB6B3A"/>
    <w:rsid w:val="00CB6EA6"/>
    <w:rsid w:val="00CC3E78"/>
    <w:rsid w:val="00CD371F"/>
    <w:rsid w:val="00CD78FB"/>
    <w:rsid w:val="00CD7D5C"/>
    <w:rsid w:val="00CE2E14"/>
    <w:rsid w:val="00CE74A4"/>
    <w:rsid w:val="00CF0B16"/>
    <w:rsid w:val="00CF15D9"/>
    <w:rsid w:val="00CF23A3"/>
    <w:rsid w:val="00CF3845"/>
    <w:rsid w:val="00CF60F2"/>
    <w:rsid w:val="00D02A39"/>
    <w:rsid w:val="00D03827"/>
    <w:rsid w:val="00D05E76"/>
    <w:rsid w:val="00D10FF6"/>
    <w:rsid w:val="00D12664"/>
    <w:rsid w:val="00D15F6B"/>
    <w:rsid w:val="00D1674D"/>
    <w:rsid w:val="00D20EC5"/>
    <w:rsid w:val="00D262CA"/>
    <w:rsid w:val="00D35F4B"/>
    <w:rsid w:val="00D36B24"/>
    <w:rsid w:val="00D37962"/>
    <w:rsid w:val="00D447EC"/>
    <w:rsid w:val="00D45928"/>
    <w:rsid w:val="00D51DB3"/>
    <w:rsid w:val="00D52567"/>
    <w:rsid w:val="00D70F5A"/>
    <w:rsid w:val="00D71B28"/>
    <w:rsid w:val="00D72B81"/>
    <w:rsid w:val="00D72F39"/>
    <w:rsid w:val="00D752D9"/>
    <w:rsid w:val="00D8029B"/>
    <w:rsid w:val="00D81284"/>
    <w:rsid w:val="00D81296"/>
    <w:rsid w:val="00D86185"/>
    <w:rsid w:val="00D862C7"/>
    <w:rsid w:val="00D90807"/>
    <w:rsid w:val="00D917D4"/>
    <w:rsid w:val="00D93855"/>
    <w:rsid w:val="00D94652"/>
    <w:rsid w:val="00D96B04"/>
    <w:rsid w:val="00D97E76"/>
    <w:rsid w:val="00DA0137"/>
    <w:rsid w:val="00DA4D68"/>
    <w:rsid w:val="00DA6CB7"/>
    <w:rsid w:val="00DB0EAA"/>
    <w:rsid w:val="00DC1DBF"/>
    <w:rsid w:val="00DC4287"/>
    <w:rsid w:val="00DC4DC2"/>
    <w:rsid w:val="00DC58EA"/>
    <w:rsid w:val="00DC7B06"/>
    <w:rsid w:val="00DD0B52"/>
    <w:rsid w:val="00DD1E71"/>
    <w:rsid w:val="00DD2664"/>
    <w:rsid w:val="00DD3AAE"/>
    <w:rsid w:val="00DD4440"/>
    <w:rsid w:val="00DD44A1"/>
    <w:rsid w:val="00DD4D00"/>
    <w:rsid w:val="00DD7470"/>
    <w:rsid w:val="00DE149C"/>
    <w:rsid w:val="00DE3CAD"/>
    <w:rsid w:val="00DE548B"/>
    <w:rsid w:val="00DE5618"/>
    <w:rsid w:val="00DE68D7"/>
    <w:rsid w:val="00DF0B12"/>
    <w:rsid w:val="00DF2619"/>
    <w:rsid w:val="00DF4C92"/>
    <w:rsid w:val="00DF4F04"/>
    <w:rsid w:val="00DF6B19"/>
    <w:rsid w:val="00DF72B8"/>
    <w:rsid w:val="00E01E1D"/>
    <w:rsid w:val="00E130BD"/>
    <w:rsid w:val="00E15CEC"/>
    <w:rsid w:val="00E16C81"/>
    <w:rsid w:val="00E2186B"/>
    <w:rsid w:val="00E27998"/>
    <w:rsid w:val="00E27D69"/>
    <w:rsid w:val="00E30DBA"/>
    <w:rsid w:val="00E322A8"/>
    <w:rsid w:val="00E36B7E"/>
    <w:rsid w:val="00E44D71"/>
    <w:rsid w:val="00E501AF"/>
    <w:rsid w:val="00E5312B"/>
    <w:rsid w:val="00E548A1"/>
    <w:rsid w:val="00E56761"/>
    <w:rsid w:val="00E56829"/>
    <w:rsid w:val="00E57E94"/>
    <w:rsid w:val="00E6372A"/>
    <w:rsid w:val="00E6566D"/>
    <w:rsid w:val="00E71499"/>
    <w:rsid w:val="00E74E1B"/>
    <w:rsid w:val="00E75F6A"/>
    <w:rsid w:val="00E82E3C"/>
    <w:rsid w:val="00E85D85"/>
    <w:rsid w:val="00E86F50"/>
    <w:rsid w:val="00E879EE"/>
    <w:rsid w:val="00E90315"/>
    <w:rsid w:val="00E9082C"/>
    <w:rsid w:val="00E949C2"/>
    <w:rsid w:val="00EA0F33"/>
    <w:rsid w:val="00EA1E5A"/>
    <w:rsid w:val="00EA6257"/>
    <w:rsid w:val="00EA7B9D"/>
    <w:rsid w:val="00EB5582"/>
    <w:rsid w:val="00EB7820"/>
    <w:rsid w:val="00EC036C"/>
    <w:rsid w:val="00EC1807"/>
    <w:rsid w:val="00EC1EB2"/>
    <w:rsid w:val="00ED19B5"/>
    <w:rsid w:val="00ED3A26"/>
    <w:rsid w:val="00EE5CD1"/>
    <w:rsid w:val="00EF13E7"/>
    <w:rsid w:val="00EF1DA4"/>
    <w:rsid w:val="00EF6439"/>
    <w:rsid w:val="00F0179E"/>
    <w:rsid w:val="00F033E7"/>
    <w:rsid w:val="00F11E86"/>
    <w:rsid w:val="00F14D73"/>
    <w:rsid w:val="00F20B06"/>
    <w:rsid w:val="00F245DF"/>
    <w:rsid w:val="00F3337C"/>
    <w:rsid w:val="00F3361A"/>
    <w:rsid w:val="00F45C26"/>
    <w:rsid w:val="00F4643C"/>
    <w:rsid w:val="00F51109"/>
    <w:rsid w:val="00F51992"/>
    <w:rsid w:val="00F70C09"/>
    <w:rsid w:val="00F7394C"/>
    <w:rsid w:val="00F76597"/>
    <w:rsid w:val="00F8088C"/>
    <w:rsid w:val="00F840EE"/>
    <w:rsid w:val="00F8717E"/>
    <w:rsid w:val="00F93DD5"/>
    <w:rsid w:val="00F93F80"/>
    <w:rsid w:val="00F97BFA"/>
    <w:rsid w:val="00FA04C4"/>
    <w:rsid w:val="00FA0DC5"/>
    <w:rsid w:val="00FA3962"/>
    <w:rsid w:val="00FA4326"/>
    <w:rsid w:val="00FA5807"/>
    <w:rsid w:val="00FB0125"/>
    <w:rsid w:val="00FB1218"/>
    <w:rsid w:val="00FB13EA"/>
    <w:rsid w:val="00FB1741"/>
    <w:rsid w:val="00FB4105"/>
    <w:rsid w:val="00FB79C7"/>
    <w:rsid w:val="00FC36A9"/>
    <w:rsid w:val="00FD372C"/>
    <w:rsid w:val="00FD47DE"/>
    <w:rsid w:val="00FD7D60"/>
    <w:rsid w:val="00FE5C53"/>
    <w:rsid w:val="00FE7913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7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0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paragraph" w:customStyle="1" w:styleId="Ab">
    <w:name w:val="Текстовый блок A"/>
    <w:rsid w:val="00265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customStyle="1" w:styleId="41">
    <w:name w:val="Заголовок 4 Знак"/>
    <w:basedOn w:val="a0"/>
    <w:link w:val="40"/>
    <w:uiPriority w:val="9"/>
    <w:semiHidden/>
    <w:rsid w:val="00277D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2f732c7ed1b1add922b3fc5d1f0ea01f/?p=3C5XDcmtFzJhA0YaTzIOfQ" TargetMode="External"/><Relationship Id="rId5" Type="http://schemas.openxmlformats.org/officeDocument/2006/relationships/hyperlink" Target="https://psycongres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487</cp:revision>
  <cp:lastPrinted>2018-03-27T19:00:00Z</cp:lastPrinted>
  <dcterms:created xsi:type="dcterms:W3CDTF">2023-11-19T12:54:00Z</dcterms:created>
  <dcterms:modified xsi:type="dcterms:W3CDTF">2025-07-18T15:08:00Z</dcterms:modified>
</cp:coreProperties>
</file>