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435D" w14:textId="77777777" w:rsidR="00F51109" w:rsidRPr="00BB18AE" w:rsidRDefault="00F51109" w:rsidP="00F51109">
      <w:pPr>
        <w:shd w:val="clear" w:color="auto" w:fill="FFFFFF"/>
        <w:rPr>
          <w:b/>
          <w:bCs/>
        </w:rPr>
      </w:pPr>
    </w:p>
    <w:p w14:paraId="4BC8FA09" w14:textId="77777777" w:rsidR="00F51109" w:rsidRPr="00BB18AE" w:rsidRDefault="00F51109" w:rsidP="00F51109">
      <w:pPr>
        <w:shd w:val="clear" w:color="auto" w:fill="FFFFFF"/>
        <w:jc w:val="center"/>
      </w:pPr>
      <w:r w:rsidRPr="00BB18AE">
        <w:rPr>
          <w:b/>
          <w:bCs/>
        </w:rPr>
        <w:t>ИТОГОВЫЙ ПРОТОКОЛ</w:t>
      </w:r>
    </w:p>
    <w:p w14:paraId="782D0E66" w14:textId="77777777" w:rsidR="00F51109" w:rsidRPr="00BB18AE" w:rsidRDefault="00F51109" w:rsidP="00F51109">
      <w:pPr>
        <w:shd w:val="clear" w:color="auto" w:fill="FFFFFF"/>
        <w:jc w:val="center"/>
        <w:rPr>
          <w:b/>
          <w:bCs/>
        </w:rPr>
      </w:pPr>
      <w:r w:rsidRPr="00BB18AE">
        <w:rPr>
          <w:b/>
          <w:bCs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738E44CE" w14:textId="77777777" w:rsidR="00F51109" w:rsidRPr="00FF1013" w:rsidRDefault="00F51109" w:rsidP="00F51109">
      <w:pPr>
        <w:shd w:val="clear" w:color="auto" w:fill="FFFFFF"/>
        <w:jc w:val="center"/>
      </w:pPr>
      <w:r w:rsidRPr="00FF1013">
        <w:t> </w:t>
      </w:r>
    </w:p>
    <w:p w14:paraId="610DB322" w14:textId="77777777" w:rsidR="00DB0EAA" w:rsidRPr="00A73D99" w:rsidRDefault="00DB0EAA" w:rsidP="00BF19D6">
      <w:pPr>
        <w:shd w:val="clear" w:color="auto" w:fill="FFFFFF"/>
        <w:jc w:val="center"/>
      </w:pPr>
      <w:r w:rsidRPr="00A73D99">
        <w:t> </w:t>
      </w:r>
    </w:p>
    <w:p w14:paraId="3CCF2A95" w14:textId="77777777" w:rsidR="00D86185" w:rsidRPr="00A73D99" w:rsidRDefault="00D86185" w:rsidP="00D86185">
      <w:pPr>
        <w:shd w:val="clear" w:color="auto" w:fill="FFFFFF"/>
        <w:jc w:val="center"/>
      </w:pPr>
      <w:r>
        <w:rPr>
          <w:b/>
          <w:bCs/>
        </w:rPr>
        <w:t>26 марта</w:t>
      </w:r>
      <w:r w:rsidRPr="00E15CEC">
        <w:rPr>
          <w:b/>
          <w:bCs/>
        </w:rPr>
        <w:t xml:space="preserve"> </w:t>
      </w:r>
      <w:r w:rsidRPr="00A73D99">
        <w:rPr>
          <w:b/>
          <w:bCs/>
        </w:rPr>
        <w:t>202</w:t>
      </w:r>
      <w:r>
        <w:rPr>
          <w:b/>
          <w:bCs/>
        </w:rPr>
        <w:t>5</w:t>
      </w:r>
      <w:r w:rsidRPr="00A73D99">
        <w:rPr>
          <w:b/>
          <w:bCs/>
        </w:rPr>
        <w:t xml:space="preserve"> года</w:t>
      </w:r>
    </w:p>
    <w:p w14:paraId="189955DC" w14:textId="77777777" w:rsidR="00C64E56" w:rsidRPr="00A73D99" w:rsidRDefault="00C64E56" w:rsidP="00C64E56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4D7F8AAC" w14:textId="77777777" w:rsidR="00C64E56" w:rsidRPr="00A73D99" w:rsidRDefault="00C64E56" w:rsidP="00C64E5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Москва</w:t>
      </w:r>
    </w:p>
    <w:p w14:paraId="30F7D9B4" w14:textId="77777777" w:rsidR="00C64E56" w:rsidRPr="00A73D99" w:rsidRDefault="00C64E56" w:rsidP="00C64E56">
      <w:pPr>
        <w:shd w:val="clear" w:color="auto" w:fill="FFFFFF"/>
        <w:jc w:val="center"/>
        <w:rPr>
          <w:b/>
          <w:bCs/>
          <w:sz w:val="20"/>
          <w:szCs w:val="20"/>
        </w:rPr>
      </w:pPr>
      <w:r w:rsidRPr="00A73D99">
        <w:rPr>
          <w:b/>
          <w:bCs/>
        </w:rPr>
        <w:t> </w:t>
      </w:r>
    </w:p>
    <w:p w14:paraId="2F67937A" w14:textId="77777777" w:rsidR="00C64E56" w:rsidRPr="00A73D99" w:rsidRDefault="00C64E56" w:rsidP="00C64E56">
      <w:pPr>
        <w:shd w:val="clear" w:color="auto" w:fill="FFFFFF"/>
        <w:jc w:val="center"/>
      </w:pPr>
      <w:r w:rsidRPr="00A73D99">
        <w:rPr>
          <w:b/>
          <w:bCs/>
        </w:rPr>
        <w:t>15.00 - 1</w:t>
      </w:r>
      <w:r>
        <w:rPr>
          <w:b/>
          <w:bCs/>
        </w:rPr>
        <w:t>9</w:t>
      </w:r>
      <w:r w:rsidRPr="00A73D99">
        <w:rPr>
          <w:b/>
          <w:bCs/>
        </w:rPr>
        <w:t>.00</w:t>
      </w:r>
    </w:p>
    <w:p w14:paraId="7C9117FE" w14:textId="2265653A" w:rsidR="00AB4BFD" w:rsidRPr="00BA1318" w:rsidRDefault="00DB0EAA" w:rsidP="008F4DFE">
      <w:pPr>
        <w:shd w:val="clear" w:color="auto" w:fill="FFFFFF"/>
      </w:pPr>
      <w:r w:rsidRPr="00A73D99">
        <w:rPr>
          <w:lang w:val="en-US"/>
        </w:rPr>
        <w:t> </w:t>
      </w:r>
    </w:p>
    <w:p w14:paraId="3B1BBA1D" w14:textId="77777777" w:rsidR="00265C14" w:rsidRPr="00FF1013" w:rsidRDefault="00265C14" w:rsidP="00265C14">
      <w:pPr>
        <w:shd w:val="clear" w:color="auto" w:fill="FFFFFF"/>
        <w:rPr>
          <w:rFonts w:eastAsia="Calibri"/>
          <w:b/>
          <w:bCs/>
          <w:lang w:eastAsia="en-US"/>
        </w:rPr>
      </w:pPr>
      <w:r w:rsidRPr="00FF1013">
        <w:rPr>
          <w:rFonts w:eastAsia="Calibri"/>
          <w:b/>
          <w:bCs/>
          <w:lang w:eastAsia="en-US"/>
        </w:rPr>
        <w:t>ПРИСУСТВОВАЛИ:</w:t>
      </w:r>
    </w:p>
    <w:p w14:paraId="07D0BC08" w14:textId="3FE45838" w:rsidR="00F8717E" w:rsidRPr="001761E8" w:rsidRDefault="00F8717E" w:rsidP="00F8717E">
      <w:pPr>
        <w:shd w:val="clear" w:color="auto" w:fill="FFFFFF"/>
        <w:jc w:val="both"/>
      </w:pPr>
    </w:p>
    <w:p w14:paraId="2057BD09" w14:textId="35B8656D" w:rsidR="00D86185" w:rsidRPr="007A1969" w:rsidRDefault="00811B56" w:rsidP="00594E54">
      <w:pPr>
        <w:shd w:val="clear" w:color="auto" w:fill="FFFFFF"/>
        <w:jc w:val="both"/>
        <w:rPr>
          <w:rFonts w:eastAsia="Calibri"/>
        </w:rPr>
      </w:pPr>
      <w:r w:rsidRPr="007A1969">
        <w:rPr>
          <w:rFonts w:eastAsia="Calibri"/>
        </w:rPr>
        <w:t>Члены комитета:</w:t>
      </w:r>
    </w:p>
    <w:p w14:paraId="60FBC361" w14:textId="656DECBD" w:rsidR="00D86185" w:rsidRPr="00191E83" w:rsidRDefault="00D86185" w:rsidP="00D86185">
      <w:pPr>
        <w:jc w:val="both"/>
        <w:rPr>
          <w:color w:val="FF0000"/>
        </w:rPr>
      </w:pPr>
      <w:r w:rsidRPr="00191E83">
        <w:rPr>
          <w:rFonts w:eastAsia="Calibri"/>
        </w:rPr>
        <w:t xml:space="preserve">Макаров В.В., Есельсон С.Б., </w:t>
      </w:r>
      <w:proofErr w:type="spellStart"/>
      <w:r w:rsidRPr="00191E83">
        <w:rPr>
          <w:rFonts w:eastAsia="Calibri"/>
        </w:rPr>
        <w:t>Белогородский</w:t>
      </w:r>
      <w:proofErr w:type="spellEnd"/>
      <w:r w:rsidRPr="00191E83">
        <w:rPr>
          <w:rFonts w:eastAsia="Calibri"/>
        </w:rPr>
        <w:t xml:space="preserve"> Л.С., Калмыкова И.Ю., Ермошин А.Ф., </w:t>
      </w:r>
      <w:proofErr w:type="spellStart"/>
      <w:r w:rsidRPr="00191E83">
        <w:rPr>
          <w:rFonts w:eastAsia="Calibri"/>
        </w:rPr>
        <w:t>Махновская</w:t>
      </w:r>
      <w:proofErr w:type="spellEnd"/>
      <w:r w:rsidRPr="00191E83">
        <w:rPr>
          <w:rFonts w:eastAsia="Calibri"/>
        </w:rPr>
        <w:t xml:space="preserve"> Л.В., Линде Н.Д., Мироник-Аксенова О.И., </w:t>
      </w:r>
      <w:proofErr w:type="spellStart"/>
      <w:r w:rsidRPr="00191E83">
        <w:rPr>
          <w:rFonts w:eastAsia="Calibri"/>
        </w:rPr>
        <w:t>Чобану</w:t>
      </w:r>
      <w:proofErr w:type="spellEnd"/>
      <w:r w:rsidRPr="00191E83">
        <w:rPr>
          <w:rFonts w:eastAsia="Calibri"/>
        </w:rPr>
        <w:t xml:space="preserve"> И.К., </w:t>
      </w:r>
      <w:proofErr w:type="spellStart"/>
      <w:r w:rsidRPr="00191E83">
        <w:rPr>
          <w:rFonts w:eastAsia="Calibri"/>
        </w:rPr>
        <w:t>Печникова</w:t>
      </w:r>
      <w:proofErr w:type="spellEnd"/>
      <w:r w:rsidRPr="00191E83">
        <w:rPr>
          <w:rFonts w:eastAsia="Calibri"/>
        </w:rPr>
        <w:t xml:space="preserve"> Е.Ю., </w:t>
      </w:r>
      <w:proofErr w:type="spellStart"/>
      <w:r w:rsidRPr="00191E83">
        <w:rPr>
          <w:rFonts w:eastAsia="Calibri"/>
        </w:rPr>
        <w:t>Битехтина</w:t>
      </w:r>
      <w:proofErr w:type="spellEnd"/>
      <w:r w:rsidRPr="00191E83">
        <w:rPr>
          <w:rFonts w:eastAsia="Calibri"/>
        </w:rPr>
        <w:t xml:space="preserve"> Л.Д., Семёнова А.И., Корабельникова Е.А., Кузовкин В.В., Сурина Л.А., Лаврова Н.М., </w:t>
      </w:r>
      <w:proofErr w:type="spellStart"/>
      <w:r w:rsidRPr="00191E83">
        <w:rPr>
          <w:rFonts w:eastAsia="Calibri"/>
        </w:rPr>
        <w:t>Бурняшев</w:t>
      </w:r>
      <w:proofErr w:type="spellEnd"/>
      <w:r w:rsidRPr="00191E83">
        <w:rPr>
          <w:rFonts w:eastAsia="Calibri"/>
        </w:rPr>
        <w:t xml:space="preserve"> М.Г., Сербина Л.Н., Силенок П.Ф., Докучаева Л.Н., </w:t>
      </w:r>
      <w:proofErr w:type="spellStart"/>
      <w:r w:rsidRPr="00191E83">
        <w:rPr>
          <w:rFonts w:eastAsia="Calibri"/>
        </w:rPr>
        <w:t>Первак</w:t>
      </w:r>
      <w:proofErr w:type="spellEnd"/>
      <w:r w:rsidRPr="00191E83">
        <w:rPr>
          <w:rFonts w:eastAsia="Calibri"/>
        </w:rPr>
        <w:t xml:space="preserve"> В.Е., </w:t>
      </w:r>
      <w:proofErr w:type="spellStart"/>
      <w:r w:rsidRPr="00191E83">
        <w:rPr>
          <w:rFonts w:eastAsia="Calibri"/>
        </w:rPr>
        <w:t>Положая</w:t>
      </w:r>
      <w:proofErr w:type="spellEnd"/>
      <w:r w:rsidRPr="00191E83">
        <w:rPr>
          <w:rFonts w:eastAsia="Calibri"/>
        </w:rPr>
        <w:t xml:space="preserve"> З.Б., Гаврилин П.В., Березкина-Орлова В.Б., </w:t>
      </w:r>
      <w:proofErr w:type="spellStart"/>
      <w:r w:rsidRPr="00191E83">
        <w:rPr>
          <w:rFonts w:eastAsia="Calibri"/>
        </w:rPr>
        <w:t>Плигин</w:t>
      </w:r>
      <w:proofErr w:type="spellEnd"/>
      <w:r w:rsidRPr="00191E83">
        <w:rPr>
          <w:rFonts w:eastAsia="Calibri"/>
        </w:rPr>
        <w:t xml:space="preserve"> А.А., Ковалева М.А., </w:t>
      </w:r>
      <w:proofErr w:type="spellStart"/>
      <w:r w:rsidRPr="00191E83">
        <w:rPr>
          <w:rFonts w:eastAsia="Calibri"/>
        </w:rPr>
        <w:t>Йованович</w:t>
      </w:r>
      <w:proofErr w:type="spellEnd"/>
      <w:r w:rsidRPr="00191E83">
        <w:rPr>
          <w:rFonts w:eastAsia="Calibri"/>
        </w:rPr>
        <w:t xml:space="preserve"> Н., </w:t>
      </w:r>
      <w:r w:rsidRPr="00191E83">
        <w:rPr>
          <w:rFonts w:eastAsia="Calibri"/>
          <w:color w:val="000000" w:themeColor="text1"/>
        </w:rPr>
        <w:t xml:space="preserve">Стрельченко А.Б., Виноградова Е.Л., </w:t>
      </w:r>
      <w:r w:rsidRPr="00191E83">
        <w:rPr>
          <w:color w:val="000000" w:themeColor="text1"/>
        </w:rPr>
        <w:t xml:space="preserve">Русина Ж.В., </w:t>
      </w:r>
      <w:proofErr w:type="spellStart"/>
      <w:r w:rsidRPr="00191E83">
        <w:rPr>
          <w:color w:val="000000" w:themeColor="text1"/>
        </w:rPr>
        <w:t>Соборникова</w:t>
      </w:r>
      <w:proofErr w:type="spellEnd"/>
      <w:r w:rsidRPr="00191E83">
        <w:rPr>
          <w:color w:val="000000" w:themeColor="text1"/>
        </w:rPr>
        <w:t xml:space="preserve"> Е.А., </w:t>
      </w:r>
      <w:r w:rsidRPr="00191E83">
        <w:rPr>
          <w:rFonts w:eastAsia="Calibri"/>
          <w:color w:val="000000" w:themeColor="text1"/>
        </w:rPr>
        <w:t xml:space="preserve">Камалова </w:t>
      </w:r>
      <w:r w:rsidRPr="00191E83">
        <w:rPr>
          <w:rFonts w:eastAsia="Calibri"/>
        </w:rPr>
        <w:t>С.Ц.</w:t>
      </w:r>
    </w:p>
    <w:p w14:paraId="35835A86" w14:textId="77777777" w:rsidR="00D86185" w:rsidRPr="00191E83" w:rsidRDefault="00D86185" w:rsidP="00D86185">
      <w:pPr>
        <w:shd w:val="clear" w:color="auto" w:fill="FFFFFF"/>
        <w:jc w:val="both"/>
        <w:rPr>
          <w:rFonts w:eastAsia="Calibri"/>
        </w:rPr>
      </w:pPr>
    </w:p>
    <w:p w14:paraId="0B348AF1" w14:textId="77777777" w:rsidR="00D86185" w:rsidRPr="00191E83" w:rsidRDefault="00D86185" w:rsidP="00D86185">
      <w:pPr>
        <w:shd w:val="clear" w:color="auto" w:fill="FFFFFF"/>
        <w:jc w:val="both"/>
        <w:rPr>
          <w:rFonts w:eastAsia="Calibri"/>
        </w:rPr>
      </w:pPr>
      <w:r w:rsidRPr="00191E83">
        <w:rPr>
          <w:rFonts w:eastAsia="Calibri"/>
        </w:rPr>
        <w:t>Генеральные менеджеры модальностей:</w:t>
      </w:r>
    </w:p>
    <w:p w14:paraId="79C3053B" w14:textId="77D61DC0" w:rsidR="00D86185" w:rsidRPr="003C70DE" w:rsidRDefault="00D86185" w:rsidP="00D86185">
      <w:pPr>
        <w:shd w:val="clear" w:color="auto" w:fill="FFFFFF"/>
        <w:jc w:val="both"/>
        <w:rPr>
          <w:rFonts w:eastAsiaTheme="minorHAnsi"/>
          <w:color w:val="000000" w:themeColor="text1"/>
        </w:rPr>
      </w:pPr>
      <w:r w:rsidRPr="00191E83">
        <w:t xml:space="preserve">Антонова А.С.,  Симонова И.Ю.,  </w:t>
      </w:r>
      <w:proofErr w:type="spellStart"/>
      <w:r w:rsidRPr="00191E83">
        <w:t>Чекурина</w:t>
      </w:r>
      <w:proofErr w:type="spellEnd"/>
      <w:r w:rsidRPr="00191E83">
        <w:t xml:space="preserve"> В.С., Федотова И.С., </w:t>
      </w:r>
      <w:proofErr w:type="spellStart"/>
      <w:r w:rsidRPr="00191E83">
        <w:t>Сенникова</w:t>
      </w:r>
      <w:proofErr w:type="spellEnd"/>
      <w:r w:rsidRPr="00191E83">
        <w:t xml:space="preserve"> М.Н., </w:t>
      </w:r>
      <w:proofErr w:type="spellStart"/>
      <w:r w:rsidRPr="00191E83">
        <w:t>Радоев</w:t>
      </w:r>
      <w:proofErr w:type="spellEnd"/>
      <w:r w:rsidRPr="00191E83">
        <w:t xml:space="preserve"> М., Рубцова Н.А., </w:t>
      </w:r>
      <w:proofErr w:type="spellStart"/>
      <w:r w:rsidRPr="00191E83">
        <w:t>Механтьев</w:t>
      </w:r>
      <w:proofErr w:type="spellEnd"/>
      <w:r w:rsidRPr="00191E83">
        <w:t xml:space="preserve"> А.А., Назарова Н.Р., Краславская З.Г., </w:t>
      </w:r>
      <w:proofErr w:type="spellStart"/>
      <w:r w:rsidRPr="00191E83">
        <w:t>Пивнёв</w:t>
      </w:r>
      <w:proofErr w:type="spellEnd"/>
      <w:r w:rsidRPr="00191E83">
        <w:t xml:space="preserve"> Н.С., </w:t>
      </w:r>
      <w:proofErr w:type="spellStart"/>
      <w:r w:rsidRPr="00191E83">
        <w:t>Кухтенко</w:t>
      </w:r>
      <w:proofErr w:type="spellEnd"/>
      <w:r w:rsidRPr="00191E83">
        <w:t xml:space="preserve"> Ю.А., </w:t>
      </w:r>
      <w:proofErr w:type="spellStart"/>
      <w:r w:rsidRPr="00191E83">
        <w:rPr>
          <w:color w:val="000000" w:themeColor="text1"/>
        </w:rPr>
        <w:t>Смоловская</w:t>
      </w:r>
      <w:proofErr w:type="spellEnd"/>
      <w:r w:rsidRPr="00191E83">
        <w:rPr>
          <w:color w:val="000000" w:themeColor="text1"/>
        </w:rPr>
        <w:t xml:space="preserve"> Ж.Б.</w:t>
      </w:r>
    </w:p>
    <w:p w14:paraId="56908768" w14:textId="1A788B89" w:rsidR="001761E8" w:rsidRPr="000775F0" w:rsidRDefault="001761E8" w:rsidP="001761E8">
      <w:pPr>
        <w:shd w:val="clear" w:color="auto" w:fill="FFFFFF"/>
        <w:jc w:val="both"/>
      </w:pPr>
    </w:p>
    <w:p w14:paraId="64FA68D8" w14:textId="7B879FA3" w:rsidR="00265C14" w:rsidRPr="00C57C5A" w:rsidRDefault="00265C14" w:rsidP="00265C14">
      <w:pPr>
        <w:shd w:val="clear" w:color="auto" w:fill="FFFFFF"/>
        <w:jc w:val="both"/>
      </w:pPr>
      <w:r w:rsidRPr="000775F0">
        <w:t xml:space="preserve">Приглашенные выступающие: </w:t>
      </w:r>
      <w:r w:rsidR="00303A00">
        <w:t>Румянцева</w:t>
      </w:r>
      <w:r w:rsidRPr="000775F0">
        <w:t xml:space="preserve"> </w:t>
      </w:r>
      <w:r w:rsidR="00303A00">
        <w:t>И</w:t>
      </w:r>
      <w:r w:rsidRPr="000775F0">
        <w:t>.В.</w:t>
      </w:r>
      <w:r w:rsidR="00C64E56" w:rsidRPr="000775F0">
        <w:t xml:space="preserve">, </w:t>
      </w:r>
      <w:proofErr w:type="spellStart"/>
      <w:r w:rsidR="00D86185">
        <w:rPr>
          <w:color w:val="000000" w:themeColor="text1"/>
        </w:rPr>
        <w:t>Смоловская</w:t>
      </w:r>
      <w:proofErr w:type="spellEnd"/>
      <w:r w:rsidR="00D86185">
        <w:rPr>
          <w:color w:val="000000" w:themeColor="text1"/>
        </w:rPr>
        <w:t xml:space="preserve"> Ж.</w:t>
      </w:r>
      <w:r w:rsidR="00D86185" w:rsidRPr="008C16E5">
        <w:rPr>
          <w:color w:val="000000" w:themeColor="text1"/>
        </w:rPr>
        <w:t>Б</w:t>
      </w:r>
      <w:r w:rsidR="00D86185">
        <w:rPr>
          <w:color w:val="000000" w:themeColor="text1"/>
        </w:rPr>
        <w:t>.</w:t>
      </w:r>
      <w:r w:rsidR="00303A00">
        <w:t xml:space="preserve">, </w:t>
      </w:r>
      <w:r w:rsidR="00D86185">
        <w:t>Никифоров Н.Р.</w:t>
      </w:r>
    </w:p>
    <w:p w14:paraId="30E6AB2F" w14:textId="77777777" w:rsidR="00BC6F94" w:rsidRPr="00BC6F94" w:rsidRDefault="00BC6F94" w:rsidP="00BC6F94"/>
    <w:p w14:paraId="745D5F76" w14:textId="77777777" w:rsidR="00BC6F94" w:rsidRPr="00BC6F94" w:rsidRDefault="00BC6F94" w:rsidP="00F8717E">
      <w:pPr>
        <w:shd w:val="clear" w:color="auto" w:fill="FFFFFF"/>
        <w:jc w:val="both"/>
      </w:pPr>
    </w:p>
    <w:p w14:paraId="2ADFBB48" w14:textId="2AFDABE6" w:rsidR="00303A00" w:rsidRPr="00CF0B16" w:rsidRDefault="00265C14" w:rsidP="00CF0B1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013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ОБСУЖДАЕМЫЕ ВОПРОСЫ ПО ПОВЕСТКЕ ДНЯ:</w:t>
      </w:r>
      <w:r w:rsidR="00303A00" w:rsidRPr="00A73D99">
        <w:rPr>
          <w:lang w:val="en-US"/>
        </w:rPr>
        <w:t> </w:t>
      </w:r>
    </w:p>
    <w:p w14:paraId="64208E20" w14:textId="77777777" w:rsidR="00303A00" w:rsidRPr="00CF0B16" w:rsidRDefault="00303A00" w:rsidP="00303A00">
      <w:pPr>
        <w:shd w:val="clear" w:color="auto" w:fill="FFFFFF"/>
        <w:jc w:val="both"/>
      </w:pPr>
    </w:p>
    <w:p w14:paraId="4FF93AB7" w14:textId="34D46BE5" w:rsidR="00303A00" w:rsidRPr="00D86185" w:rsidRDefault="00D86185" w:rsidP="004E170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185">
        <w:rPr>
          <w:rFonts w:ascii="Times New Roman" w:eastAsia="Times New Roman" w:hAnsi="Times New Roman" w:cs="Times New Roman"/>
          <w:b/>
          <w:bCs/>
          <w:sz w:val="24"/>
          <w:szCs w:val="24"/>
        </w:rPr>
        <w:t>Конгрессы ОППЛ в 2025 г. Международный конгресс «Психотерапия и психологическое консультирование — итоги и вектора развития» в Санкт-Петербурге 28-29 марта 2025; Итоговый конгресс «Психотерапия в бурно меняющемся мире» в Москве 1-5 ноября 2025 г.</w:t>
      </w:r>
    </w:p>
    <w:p w14:paraId="274E5733" w14:textId="4A8592A6" w:rsidR="00303A00" w:rsidRPr="00811B56" w:rsidRDefault="00303A00" w:rsidP="00303A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1B56">
        <w:rPr>
          <w:b/>
          <w:bCs/>
        </w:rPr>
        <w:t xml:space="preserve">                                                                                                        </w:t>
      </w:r>
      <w:r w:rsidRPr="00811B56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  <w:r w:rsidR="00006799">
        <w:rPr>
          <w:rFonts w:ascii="Times New Roman" w:eastAsia="Times New Roman" w:hAnsi="Times New Roman" w:cs="Times New Roman"/>
          <w:b/>
          <w:bCs/>
          <w:sz w:val="24"/>
          <w:szCs w:val="24"/>
        </w:rPr>
        <w:t>, Румянцева И.В.</w:t>
      </w:r>
    </w:p>
    <w:p w14:paraId="7C01232D" w14:textId="77777777" w:rsidR="00B6197D" w:rsidRDefault="00B6197D" w:rsidP="00811B5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593A11B" w14:textId="77777777" w:rsidR="001A2201" w:rsidRDefault="001A2201" w:rsidP="00CF0B16">
      <w:pPr>
        <w:jc w:val="both"/>
        <w:rPr>
          <w:color w:val="000000" w:themeColor="text1"/>
        </w:rPr>
      </w:pPr>
    </w:p>
    <w:p w14:paraId="6B734833" w14:textId="40A5BF51" w:rsidR="001A2201" w:rsidRDefault="001A2201" w:rsidP="001A220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И.В. Румянцева пригласила присутствующих участвовать в </w:t>
      </w:r>
      <w:r w:rsidRPr="0012255C">
        <w:rPr>
          <w:rFonts w:ascii="Times New Roman" w:eastAsia="Times New Roman" w:hAnsi="Times New Roman" w:cs="Times New Roman"/>
          <w:sz w:val="24"/>
          <w:szCs w:val="24"/>
        </w:rPr>
        <w:t>XI Международн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2255C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12255C">
        <w:rPr>
          <w:rFonts w:ascii="Times New Roman" w:eastAsia="Times New Roman" w:hAnsi="Times New Roman" w:cs="Times New Roman"/>
          <w:sz w:val="24"/>
          <w:szCs w:val="24"/>
        </w:rPr>
        <w:t>конгресс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2255C">
        <w:rPr>
          <w:rFonts w:ascii="Times New Roman" w:eastAsia="Times New Roman" w:hAnsi="Times New Roman" w:cs="Times New Roman"/>
          <w:sz w:val="24"/>
          <w:szCs w:val="24"/>
        </w:rPr>
        <w:t xml:space="preserve"> психологов-консультантов, психотерапевтов и представителей помогающих профессий «Психотерапия и психологическое консультирование – итоги и векторы развития»</w:t>
      </w:r>
      <w:r>
        <w:rPr>
          <w:rFonts w:ascii="Times New Roman" w:eastAsia="Times New Roman" w:hAnsi="Times New Roman" w:cs="Times New Roman"/>
          <w:sz w:val="24"/>
          <w:szCs w:val="24"/>
        </w:rPr>
        <w:t>, который</w:t>
      </w:r>
      <w:r w:rsidRPr="0012255C">
        <w:rPr>
          <w:rFonts w:ascii="Times New Roman" w:eastAsia="Times New Roman" w:hAnsi="Times New Roman" w:cs="Times New Roman"/>
          <w:sz w:val="24"/>
          <w:szCs w:val="24"/>
        </w:rPr>
        <w:t xml:space="preserve"> пройдет в Санкт-Петербурге 28-29 марта 2025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A96AC2" w14:textId="1775997A" w:rsidR="001A2201" w:rsidRDefault="001A2201" w:rsidP="001A220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конгрессе примут участие более 450 очных участников, многие коллеги будут участвовать онлайн.</w:t>
      </w:r>
    </w:p>
    <w:p w14:paraId="2A97B2AC" w14:textId="4D8F2C13" w:rsidR="001A2201" w:rsidRDefault="001A2201" w:rsidP="001A220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Насыщенная, интенсивная программа конгресса доступна на официальном сайте конгресса: </w:t>
      </w:r>
      <w:hyperlink r:id="rId5" w:history="1">
        <w:r w:rsidRPr="000907E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https://pro-congress.ru/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(меню &gt;</w:t>
      </w:r>
      <w:r w:rsidRPr="00DC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&gt;</w:t>
      </w:r>
      <w:r w:rsidRPr="00DC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посмотреть).</w:t>
      </w:r>
    </w:p>
    <w:p w14:paraId="089AB0D8" w14:textId="4B2601B0" w:rsidR="001A2201" w:rsidRDefault="001A2201" w:rsidP="001A220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конгресса традиционно пройдет Бал психотерапевтов</w:t>
      </w:r>
      <w:r w:rsidR="00965B43">
        <w:rPr>
          <w:rFonts w:ascii="Times New Roman" w:eastAsia="Times New Roman" w:hAnsi="Times New Roman" w:cs="Times New Roman"/>
          <w:sz w:val="24"/>
          <w:szCs w:val="24"/>
        </w:rPr>
        <w:t>, все билеты на бал раскуплены задолго до мероприятие.</w:t>
      </w:r>
    </w:p>
    <w:p w14:paraId="0C1B8DDD" w14:textId="7B31C68D" w:rsidR="004F408E" w:rsidRPr="004F408E" w:rsidRDefault="004F408E" w:rsidP="001A220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участников конгресса работает чат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gram</w:t>
      </w:r>
      <w:r w:rsidRPr="004F40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который будет работать и для Итогового конгресса в </w:t>
      </w:r>
      <w:r w:rsidRPr="004F408E">
        <w:rPr>
          <w:rFonts w:ascii="Times New Roman" w:eastAsia="Times New Roman" w:hAnsi="Times New Roman" w:cs="Times New Roman"/>
          <w:sz w:val="24"/>
          <w:szCs w:val="24"/>
        </w:rPr>
        <w:t>Москве 1-5 ноября 2025 г.</w:t>
      </w:r>
    </w:p>
    <w:p w14:paraId="309D0583" w14:textId="77777777" w:rsidR="001A2201" w:rsidRDefault="001A2201" w:rsidP="00CF0B16">
      <w:pPr>
        <w:jc w:val="both"/>
        <w:rPr>
          <w:color w:val="000000" w:themeColor="text1"/>
        </w:rPr>
      </w:pPr>
    </w:p>
    <w:p w14:paraId="1CCB7F51" w14:textId="52BA5625" w:rsidR="00C307F0" w:rsidRPr="00375007" w:rsidRDefault="00425592" w:rsidP="00375007">
      <w:pPr>
        <w:jc w:val="both"/>
        <w:rPr>
          <w:color w:val="000000" w:themeColor="text1"/>
        </w:rPr>
      </w:pPr>
      <w:r>
        <w:rPr>
          <w:color w:val="000000" w:themeColor="text1"/>
        </w:rPr>
        <w:t>В.В. Макаров</w:t>
      </w:r>
      <w:r w:rsidR="00C307F0">
        <w:rPr>
          <w:color w:val="000000" w:themeColor="text1"/>
        </w:rPr>
        <w:t xml:space="preserve"> отметил, что</w:t>
      </w:r>
      <w:r>
        <w:rPr>
          <w:color w:val="000000" w:themeColor="text1"/>
        </w:rPr>
        <w:t xml:space="preserve"> </w:t>
      </w:r>
      <w:r w:rsidR="00676033">
        <w:rPr>
          <w:color w:val="000000" w:themeColor="text1"/>
        </w:rPr>
        <w:t>конгресс Лиги впервые проводится в два этапа, весь 2025 год – в Петербурге и в Москве.</w:t>
      </w:r>
      <w:r w:rsidR="004B5705">
        <w:rPr>
          <w:color w:val="000000" w:themeColor="text1"/>
        </w:rPr>
        <w:t xml:space="preserve"> Символ и слоган конгресса, и всего года – «Регионы, </w:t>
      </w:r>
      <w:r>
        <w:rPr>
          <w:color w:val="000000" w:themeColor="text1"/>
        </w:rPr>
        <w:t>модальност</w:t>
      </w:r>
      <w:r w:rsidR="004B5705">
        <w:rPr>
          <w:color w:val="000000" w:themeColor="text1"/>
        </w:rPr>
        <w:t>и</w:t>
      </w:r>
      <w:r>
        <w:rPr>
          <w:color w:val="000000" w:themeColor="text1"/>
        </w:rPr>
        <w:t>, общи</w:t>
      </w:r>
      <w:r w:rsidR="004B5705">
        <w:rPr>
          <w:color w:val="000000" w:themeColor="text1"/>
        </w:rPr>
        <w:t>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>фактор</w:t>
      </w:r>
      <w:r w:rsidR="004B5705">
        <w:rPr>
          <w:color w:val="000000" w:themeColor="text1"/>
        </w:rPr>
        <w:t>ы</w:t>
      </w:r>
      <w:r>
        <w:rPr>
          <w:color w:val="000000" w:themeColor="text1"/>
        </w:rPr>
        <w:t xml:space="preserve"> психотерапии</w:t>
      </w:r>
      <w:r w:rsidR="004B5705">
        <w:rPr>
          <w:color w:val="000000" w:themeColor="text1"/>
        </w:rPr>
        <w:t>»</w:t>
      </w:r>
      <w:r>
        <w:rPr>
          <w:color w:val="000000" w:themeColor="text1"/>
        </w:rPr>
        <w:t>.</w:t>
      </w:r>
      <w:r w:rsidR="00AB64E9">
        <w:rPr>
          <w:color w:val="000000" w:themeColor="text1"/>
        </w:rPr>
        <w:t xml:space="preserve"> Нет психотерапии вне модальностей, и каждый, кто занимается психотерапией и психологическим консультированием, делает это в определенной модальности.</w:t>
      </w:r>
      <w:r>
        <w:rPr>
          <w:color w:val="000000" w:themeColor="text1"/>
        </w:rPr>
        <w:t xml:space="preserve"> </w:t>
      </w:r>
    </w:p>
    <w:p w14:paraId="5B65FD3C" w14:textId="48F96EDF" w:rsidR="00C307F0" w:rsidRDefault="00C307F0" w:rsidP="00811B5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41F2F50" w14:textId="2371DB77" w:rsidR="00817290" w:rsidRDefault="00817290" w:rsidP="00811B5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С.Б. Есельсон обозначил, что активность модальности на конгрессе Лиги – показатель ее работы. Конгрессы – площадка для демонстрации достижений, наработок модальности. Если модальности нечего представить на ключевых для профессионального сообщества событиях – возникают вопросы как к деятельности самой модальности, так и к работе ее руководителя.</w:t>
      </w:r>
    </w:p>
    <w:p w14:paraId="7744D432" w14:textId="1FEB8BD0" w:rsidR="00817290" w:rsidRDefault="00B44667" w:rsidP="00811B5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Также, в ОППЛ большое количество членов – важно, чтобы они самоопределялись относительно того, к какой модальности они </w:t>
      </w:r>
      <w:r w:rsidR="00452492">
        <w:rPr>
          <w:rFonts w:ascii="Times New Roman" w:eastAsia="Times New Roman" w:hAnsi="Times New Roman" w:cs="Times New Roman"/>
          <w:sz w:val="24"/>
          <w:szCs w:val="24"/>
        </w:rPr>
        <w:t>себя относят (по крайней мере, действительные члены Лиги)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700E1" w14:textId="77777777" w:rsidR="00817290" w:rsidRPr="00CB48C8" w:rsidRDefault="00817290" w:rsidP="00811B5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60BAC4D" w14:textId="77777777" w:rsidR="00006799" w:rsidRPr="009E1724" w:rsidRDefault="00006799" w:rsidP="0000679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формате проведения заседаний комитета в 2025 г. </w:t>
      </w:r>
    </w:p>
    <w:p w14:paraId="18DDF937" w14:textId="77777777" w:rsidR="00006799" w:rsidRDefault="00006799" w:rsidP="00006799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 </w:t>
      </w:r>
      <w:r w:rsidRPr="00006799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В.В., Есельсон С.Б.</w:t>
      </w:r>
    </w:p>
    <w:p w14:paraId="3CA6C91C" w14:textId="22878625" w:rsidR="00303A00" w:rsidRDefault="00303A00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403AA" w14:textId="6C66E5FD" w:rsidR="00006799" w:rsidRDefault="00006799" w:rsidP="0012255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Заседания </w:t>
      </w:r>
      <w:r w:rsidR="009E1724">
        <w:rPr>
          <w:rFonts w:ascii="Times New Roman" w:hAnsi="Times New Roman" w:cs="Times New Roman"/>
          <w:sz w:val="24"/>
          <w:szCs w:val="24"/>
        </w:rPr>
        <w:t xml:space="preserve">Комитета направлений и методов (модальностей) ОППЛ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2025 г. пройдут в онлайн формате, за исключением заседания 1 ноября 2025 г. Оно пройдет в рамках </w:t>
      </w:r>
      <w:r w:rsidR="003960F4">
        <w:rPr>
          <w:rFonts w:ascii="Times New Roman" w:eastAsia="Times New Roman" w:hAnsi="Times New Roman" w:cs="Times New Roman"/>
          <w:sz w:val="24"/>
          <w:szCs w:val="24"/>
        </w:rPr>
        <w:t>Итогового конгресса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960F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ъезда ОППЛ в очном, </w:t>
      </w:r>
      <w:r w:rsidR="002838FA">
        <w:rPr>
          <w:rFonts w:ascii="Times New Roman" w:eastAsia="Times New Roman" w:hAnsi="Times New Roman" w:cs="Times New Roman"/>
          <w:sz w:val="24"/>
          <w:szCs w:val="24"/>
        </w:rPr>
        <w:t xml:space="preserve">возможно – в </w:t>
      </w:r>
      <w:r>
        <w:rPr>
          <w:rFonts w:ascii="Times New Roman" w:eastAsia="Times New Roman" w:hAnsi="Times New Roman" w:cs="Times New Roman"/>
          <w:sz w:val="24"/>
          <w:szCs w:val="24"/>
        </w:rPr>
        <w:t>смешанном формате</w:t>
      </w:r>
      <w:r w:rsidR="00283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72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960F4" w:rsidRPr="003960F4">
        <w:rPr>
          <w:rFonts w:ascii="Times New Roman" w:eastAsia="Times New Roman" w:hAnsi="Times New Roman" w:cs="Times New Roman"/>
          <w:sz w:val="24"/>
          <w:szCs w:val="24"/>
        </w:rPr>
        <w:t>гостиничном комплекс</w:t>
      </w:r>
      <w:r w:rsidR="003960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960F4" w:rsidRPr="003960F4">
        <w:rPr>
          <w:rFonts w:ascii="Times New Roman" w:eastAsia="Times New Roman" w:hAnsi="Times New Roman" w:cs="Times New Roman"/>
          <w:sz w:val="24"/>
          <w:szCs w:val="24"/>
        </w:rPr>
        <w:t xml:space="preserve"> «Рэдиссон Славянская», Москва, площадь Европы,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4887B9" w14:textId="77777777" w:rsidR="00F3361A" w:rsidRPr="00512C2B" w:rsidRDefault="00F3361A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E0552" w14:textId="5227B1E2" w:rsidR="00303A00" w:rsidRPr="002838FA" w:rsidRDefault="00303A00" w:rsidP="00303A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8FA">
        <w:rPr>
          <w:rFonts w:ascii="Times New Roman" w:eastAsia="Times New Roman" w:hAnsi="Times New Roman" w:cs="Times New Roman"/>
          <w:b/>
          <w:bCs/>
          <w:sz w:val="24"/>
          <w:szCs w:val="24"/>
        </w:rPr>
        <w:t>Модальности в РФ.</w:t>
      </w:r>
      <w:r w:rsidR="009E1724" w:rsidRPr="002838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проекте дополнений в Закон о рекламе и запрете ряда направлений психотерапии и психологического консультирования.</w:t>
      </w:r>
    </w:p>
    <w:p w14:paraId="2E9F05F0" w14:textId="57E01B1E" w:rsidR="00303A00" w:rsidRPr="00B6197D" w:rsidRDefault="00303A00" w:rsidP="00303A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7D">
        <w:rPr>
          <w:b/>
          <w:bCs/>
        </w:rPr>
        <w:t xml:space="preserve">                                                                                                         </w:t>
      </w: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</w:p>
    <w:p w14:paraId="2F20056D" w14:textId="77777777" w:rsidR="002838FA" w:rsidRDefault="002838FA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3836D" w14:textId="6602FF89" w:rsidR="000B0ECE" w:rsidRDefault="002838FA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Макаров обозначил дополнения в закон о рекламе, и в текст проекта о том, что представители КПРФ планируют запретить, попали две модальности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-феноменологическая психотерапия» и «Игропрактика». Причины данного решения обнаружить не удалось, но удалось договориться об обращении со стороны ОППЛ с просьбой пересмотреть включение данных </w:t>
      </w:r>
      <w:r w:rsidR="0033271C">
        <w:rPr>
          <w:rFonts w:ascii="Times New Roman" w:eastAsia="Times New Roman" w:hAnsi="Times New Roman" w:cs="Times New Roman"/>
          <w:sz w:val="24"/>
          <w:szCs w:val="24"/>
        </w:rPr>
        <w:t>модальностей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760F1E" w14:textId="6FD6279F" w:rsidR="009E1724" w:rsidRDefault="009E1724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08B29F" w14:textId="77777777" w:rsidR="009E1724" w:rsidRPr="009E1724" w:rsidRDefault="009E1724" w:rsidP="009E172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положении дел в модальности «Системно-феноменологическая психотерапия (консультирование) и </w:t>
      </w:r>
      <w:proofErr w:type="spellStart"/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>клиентцентрированные</w:t>
      </w:r>
      <w:proofErr w:type="spellEnd"/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расстановки®» в связи с законопроектом </w:t>
      </w:r>
      <w:r w:rsidRPr="009E1724">
        <w:rPr>
          <w:b/>
          <w:bCs/>
        </w:rPr>
        <w:t>«</w:t>
      </w:r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>О рекламе</w:t>
      </w:r>
      <w:r w:rsidRPr="009E1724">
        <w:rPr>
          <w:b/>
          <w:bCs/>
        </w:rPr>
        <w:t xml:space="preserve">», </w:t>
      </w:r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кластере «Игропрактика».</w:t>
      </w:r>
    </w:p>
    <w:p w14:paraId="01B97880" w14:textId="77777777" w:rsidR="009E1724" w:rsidRPr="009E1724" w:rsidRDefault="009E1724" w:rsidP="009E1724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>Бурняшев</w:t>
      </w:r>
      <w:proofErr w:type="spellEnd"/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М.Г., </w:t>
      </w:r>
      <w:proofErr w:type="spellStart"/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Первак</w:t>
      </w:r>
      <w:proofErr w:type="spellEnd"/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В.Е.</w:t>
      </w:r>
    </w:p>
    <w:p w14:paraId="05BADEF9" w14:textId="1FA8EEEF" w:rsidR="009E1724" w:rsidRPr="00191E83" w:rsidRDefault="009E1724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CB895F" w14:textId="03CA5BC4" w:rsidR="0033271C" w:rsidRPr="00086E0C" w:rsidRDefault="00086E0C" w:rsidP="009E172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D6A">
        <w:rPr>
          <w:rFonts w:ascii="Times New Roman" w:eastAsia="Times New Roman" w:hAnsi="Times New Roman" w:cs="Times New Roman"/>
          <w:sz w:val="24"/>
          <w:szCs w:val="24"/>
        </w:rPr>
        <w:t xml:space="preserve">М.Г. </w:t>
      </w:r>
      <w:proofErr w:type="spellStart"/>
      <w:r w:rsidRPr="00717D6A">
        <w:rPr>
          <w:rFonts w:ascii="Times New Roman" w:eastAsia="Times New Roman" w:hAnsi="Times New Roman" w:cs="Times New Roman"/>
          <w:sz w:val="24"/>
          <w:szCs w:val="24"/>
        </w:rPr>
        <w:t>Бурняшев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модальность </w:t>
      </w:r>
      <w:r w:rsidRPr="00086E0C">
        <w:rPr>
          <w:rFonts w:ascii="Times New Roman" w:eastAsia="Times New Roman" w:hAnsi="Times New Roman" w:cs="Times New Roman"/>
          <w:sz w:val="24"/>
          <w:szCs w:val="24"/>
        </w:rPr>
        <w:t xml:space="preserve">«Системно-феноменологическая психотерапия (консультирование) и </w:t>
      </w:r>
      <w:proofErr w:type="spellStart"/>
      <w:r w:rsidRPr="00086E0C">
        <w:rPr>
          <w:rFonts w:ascii="Times New Roman" w:eastAsia="Times New Roman" w:hAnsi="Times New Roman" w:cs="Times New Roman"/>
          <w:sz w:val="24"/>
          <w:szCs w:val="24"/>
        </w:rPr>
        <w:t>клиентцентрированные</w:t>
      </w:r>
      <w:proofErr w:type="spellEnd"/>
      <w:r w:rsidRPr="00086E0C">
        <w:rPr>
          <w:rFonts w:ascii="Times New Roman" w:eastAsia="Times New Roman" w:hAnsi="Times New Roman" w:cs="Times New Roman"/>
          <w:sz w:val="24"/>
          <w:szCs w:val="24"/>
        </w:rPr>
        <w:t xml:space="preserve"> расстановки®»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была утверждена ОППЛ в 2006 г. и официально зарегистрирована на Паназиатском конгрессе в 2007 г. С тех пор ведется тесное сотрудничество с Лигой, проведены крупные международные конгрессы в модальности при участии ОППЛ в 2007 и 2011 гг., модальность активно участвует в конгрессах Лиги, </w:t>
      </w:r>
      <w:r w:rsidR="00CF3845">
        <w:rPr>
          <w:rFonts w:ascii="Times New Roman" w:eastAsia="Times New Roman" w:hAnsi="Times New Roman" w:cs="Times New Roman"/>
          <w:sz w:val="24"/>
          <w:szCs w:val="24"/>
        </w:rPr>
        <w:t>внутри модальности ведутся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84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переподготовки</w:t>
      </w:r>
      <w:r w:rsidR="00CF3845">
        <w:rPr>
          <w:rFonts w:ascii="Times New Roman" w:eastAsia="Times New Roman" w:hAnsi="Times New Roman" w:cs="Times New Roman"/>
          <w:sz w:val="24"/>
          <w:szCs w:val="24"/>
        </w:rPr>
        <w:t xml:space="preserve"> и 5 программ повышения квалификации, программа для преподавателей; сертифицировано более 4500 специалистов и 60 преподавателей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7B6024" w14:textId="5EADCDBA" w:rsidR="0033271C" w:rsidRDefault="00ED3A26" w:rsidP="009E172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2000х годов Берт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Хеллингер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изменил направление своей работы, выйдя за рамки психотерапии, и многолетнее сотрудничество </w:t>
      </w:r>
      <w:r w:rsidR="00CB6EA6">
        <w:rPr>
          <w:rFonts w:ascii="Times New Roman" w:eastAsia="Times New Roman" w:hAnsi="Times New Roman" w:cs="Times New Roman"/>
          <w:sz w:val="24"/>
          <w:szCs w:val="24"/>
        </w:rPr>
        <w:t xml:space="preserve">модальности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с ним было прекращено в 2009 г.</w:t>
      </w:r>
    </w:p>
    <w:p w14:paraId="762C57BE" w14:textId="780190DD" w:rsidR="00ED3A26" w:rsidRPr="00717D6A" w:rsidRDefault="00582AD5" w:rsidP="009E172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2015 г. модальностью было принято решение окончательно отделиться от </w:t>
      </w:r>
      <w:r w:rsidR="00166185">
        <w:rPr>
          <w:rFonts w:ascii="Times New Roman" w:eastAsia="Times New Roman" w:hAnsi="Times New Roman" w:cs="Times New Roman"/>
          <w:sz w:val="24"/>
          <w:szCs w:val="24"/>
        </w:rPr>
        <w:t xml:space="preserve">имени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Хеллингера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данное решение было утверждено</w:t>
      </w:r>
      <w:r w:rsidR="00916E27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Комитет</w:t>
      </w:r>
      <w:r w:rsidR="00916E2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модальностей ОППЛ</w:t>
      </w:r>
      <w:r w:rsidR="00916E27">
        <w:rPr>
          <w:rFonts w:ascii="Times New Roman" w:eastAsia="Times New Roman" w:hAnsi="Times New Roman" w:cs="Times New Roman"/>
          <w:sz w:val="24"/>
          <w:szCs w:val="24"/>
        </w:rPr>
        <w:t xml:space="preserve"> и подчеркнуто изменением формулировки названия модальности на заседании Комитета в 2017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E30B76" w14:textId="1BA6C2D1" w:rsidR="009E1724" w:rsidRDefault="00717D6A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D6A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М.Г. </w:t>
      </w:r>
      <w:proofErr w:type="spellStart"/>
      <w:r w:rsidRPr="00717D6A">
        <w:rPr>
          <w:rFonts w:ascii="Times New Roman" w:eastAsia="Times New Roman" w:hAnsi="Times New Roman" w:cs="Times New Roman"/>
          <w:sz w:val="24"/>
          <w:szCs w:val="24"/>
        </w:rPr>
        <w:t>Бурняшева</w:t>
      </w:r>
      <w:proofErr w:type="spellEnd"/>
      <w:r w:rsidR="00B36E16">
        <w:rPr>
          <w:rFonts w:ascii="Times New Roman" w:eastAsia="Times New Roman" w:hAnsi="Times New Roman" w:cs="Times New Roman"/>
          <w:sz w:val="24"/>
          <w:szCs w:val="24"/>
        </w:rPr>
        <w:t>, основанное на прецедентах прошлых лет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992">
        <w:rPr>
          <w:rFonts w:ascii="Times New Roman" w:eastAsia="Times New Roman" w:hAnsi="Times New Roman" w:cs="Times New Roman"/>
          <w:sz w:val="24"/>
          <w:szCs w:val="24"/>
        </w:rPr>
        <w:t xml:space="preserve">ввести в Лиге механизм </w:t>
      </w:r>
      <w:r w:rsidR="00B36E16">
        <w:rPr>
          <w:rFonts w:ascii="Times New Roman" w:eastAsia="Times New Roman" w:hAnsi="Times New Roman" w:cs="Times New Roman"/>
          <w:sz w:val="24"/>
          <w:szCs w:val="24"/>
        </w:rPr>
        <w:t>обязательного рецензирования руководителями модальностей методов и методик, потенциально относящихся к данным модальностям.</w:t>
      </w:r>
    </w:p>
    <w:p w14:paraId="480598A7" w14:textId="19BE125E" w:rsidR="006607A3" w:rsidRDefault="006607A3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8BB0E" w14:textId="1FD91D77" w:rsidR="006607A3" w:rsidRDefault="006607A3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 предложил М.Г. </w:t>
      </w:r>
      <w:proofErr w:type="spellStart"/>
      <w:r w:rsidR="004C6B8D">
        <w:rPr>
          <w:rFonts w:ascii="Times New Roman" w:eastAsia="Times New Roman" w:hAnsi="Times New Roman" w:cs="Times New Roman"/>
          <w:sz w:val="24"/>
          <w:szCs w:val="24"/>
        </w:rPr>
        <w:t>Бурняшеву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посоветоваться с функционерами Лиги и СРО, работающими в Государственной Думе – А.В. Даниловой, 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Коршиковой</w:t>
      </w:r>
      <w:proofErr w:type="spellEnd"/>
      <w:r w:rsidR="004C6B8D">
        <w:rPr>
          <w:rFonts w:ascii="Times New Roman" w:eastAsia="Times New Roman" w:hAnsi="Times New Roman" w:cs="Times New Roman"/>
          <w:sz w:val="24"/>
          <w:szCs w:val="24"/>
        </w:rPr>
        <w:t>, –</w:t>
      </w:r>
      <w:r w:rsidR="004C6B8D" w:rsidRPr="004C6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готовиться к </w:t>
      </w:r>
      <w:r w:rsidR="006D2480">
        <w:rPr>
          <w:rFonts w:ascii="Times New Roman" w:eastAsia="Times New Roman" w:hAnsi="Times New Roman" w:cs="Times New Roman"/>
          <w:sz w:val="24"/>
          <w:szCs w:val="24"/>
        </w:rPr>
        <w:t>диалогу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Дум</w:t>
      </w:r>
      <w:r w:rsidR="006D248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языке, понятном для ее членов.</w:t>
      </w:r>
    </w:p>
    <w:p w14:paraId="73CB8EF1" w14:textId="77777777" w:rsidR="0003735F" w:rsidRDefault="0003735F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24E750D" w14:textId="614D7698" w:rsidR="006607A3" w:rsidRDefault="006607A3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С.Б. Есельсон предложил </w:t>
      </w:r>
      <w:r w:rsidR="004C6B8D">
        <w:rPr>
          <w:rFonts w:ascii="Times New Roman" w:eastAsia="Times New Roman" w:hAnsi="Times New Roman" w:cs="Times New Roman"/>
          <w:sz w:val="24"/>
          <w:szCs w:val="24"/>
        </w:rPr>
        <w:t xml:space="preserve">М.Г. </w:t>
      </w:r>
      <w:proofErr w:type="spellStart"/>
      <w:r w:rsidR="004C6B8D">
        <w:rPr>
          <w:rFonts w:ascii="Times New Roman" w:eastAsia="Times New Roman" w:hAnsi="Times New Roman" w:cs="Times New Roman"/>
          <w:sz w:val="24"/>
          <w:szCs w:val="24"/>
        </w:rPr>
        <w:t>Бурняшеву</w:t>
      </w:r>
      <w:proofErr w:type="spellEnd"/>
      <w:r w:rsidR="004C6B8D">
        <w:rPr>
          <w:rFonts w:ascii="Times New Roman" w:eastAsia="Times New Roman" w:hAnsi="Times New Roman" w:cs="Times New Roman"/>
          <w:sz w:val="24"/>
          <w:szCs w:val="24"/>
        </w:rPr>
        <w:t xml:space="preserve"> объяснить членам Государственной Думы простым языком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чем отличаются расстановки </w:t>
      </w:r>
      <w:r w:rsidR="004C6B8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Хеллингеру</w:t>
      </w:r>
      <w:proofErr w:type="spellEnd"/>
      <w:r w:rsidR="004C6B8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не так с расстановками </w:t>
      </w:r>
      <w:r w:rsidR="004C6B8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Хеллингеру</w:t>
      </w:r>
      <w:proofErr w:type="spellEnd"/>
      <w:r w:rsidR="004C6B8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почему расстановки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Хеллингеру</w:t>
      </w:r>
      <w:proofErr w:type="spellEnd"/>
      <w:r w:rsidR="004C6B8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не психотерапия.</w:t>
      </w:r>
    </w:p>
    <w:p w14:paraId="6E1E7D0A" w14:textId="22AFCB64" w:rsidR="006607A3" w:rsidRDefault="006607A3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88432" w14:textId="77777777" w:rsidR="00E27D69" w:rsidRDefault="006607A3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Первак</w:t>
      </w:r>
      <w:proofErr w:type="spellEnd"/>
      <w:r w:rsidR="005E1FE9">
        <w:rPr>
          <w:rFonts w:ascii="Times New Roman" w:eastAsia="Times New Roman" w:hAnsi="Times New Roman" w:cs="Times New Roman"/>
          <w:sz w:val="24"/>
          <w:szCs w:val="24"/>
        </w:rPr>
        <w:t xml:space="preserve"> сообщила, что от кластера «Игропрактика в психотерапии и психологическом консультировании» также составлено письмо в Государственную Думу и зачитала текст письма</w:t>
      </w:r>
      <w:r w:rsidR="006E25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7E23">
        <w:rPr>
          <w:rFonts w:ascii="Times New Roman" w:eastAsia="Times New Roman" w:hAnsi="Times New Roman" w:cs="Times New Roman"/>
          <w:sz w:val="24"/>
          <w:szCs w:val="24"/>
        </w:rPr>
        <w:t xml:space="preserve">где привела обоснование кластера, </w:t>
      </w:r>
      <w:r w:rsidR="00E27D69">
        <w:rPr>
          <w:rFonts w:ascii="Times New Roman" w:eastAsia="Times New Roman" w:hAnsi="Times New Roman" w:cs="Times New Roman"/>
          <w:sz w:val="24"/>
          <w:szCs w:val="24"/>
        </w:rPr>
        <w:t xml:space="preserve">ведущуюся в кластере </w:t>
      </w:r>
      <w:r w:rsidR="00A77E23">
        <w:rPr>
          <w:rFonts w:ascii="Times New Roman" w:eastAsia="Times New Roman" w:hAnsi="Times New Roman" w:cs="Times New Roman"/>
          <w:sz w:val="24"/>
          <w:szCs w:val="24"/>
        </w:rPr>
        <w:t>образовательную и научную деятельность</w:t>
      </w:r>
      <w:r w:rsidR="00E27D69">
        <w:rPr>
          <w:rFonts w:ascii="Times New Roman" w:eastAsia="Times New Roman" w:hAnsi="Times New Roman" w:cs="Times New Roman"/>
          <w:sz w:val="24"/>
          <w:szCs w:val="24"/>
        </w:rPr>
        <w:t xml:space="preserve">, достоинства и преимущества подхода. </w:t>
      </w:r>
      <w:r w:rsidR="00A77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86B6AC" w14:textId="401AE211" w:rsidR="00BB4AC5" w:rsidRDefault="00BB4AC5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F6A22" w14:textId="0A4D9832" w:rsidR="00BB4AC5" w:rsidRDefault="00BB4AC5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Макаров предложил сократить текст письма и упросить язык подачи информации</w:t>
      </w:r>
      <w:r w:rsidR="00746E22">
        <w:rPr>
          <w:rFonts w:ascii="Times New Roman" w:eastAsia="Times New Roman" w:hAnsi="Times New Roman" w:cs="Times New Roman"/>
          <w:sz w:val="24"/>
          <w:szCs w:val="24"/>
        </w:rPr>
        <w:t xml:space="preserve"> и обозначил, что лика будет поддерживать и защищать наши модальности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E6079" w14:textId="77777777" w:rsidR="00BB4AC5" w:rsidRPr="00717D6A" w:rsidRDefault="00BB4AC5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69470E" w14:textId="708B47A8" w:rsidR="00303A00" w:rsidRPr="00A8740A" w:rsidRDefault="009E1724" w:rsidP="008248F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40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опроса руководителей модальностей ОППЛ об организациях, осуществляющих подготовку в модальностях на территории РФ, и стандартах подготовки</w:t>
      </w:r>
      <w:r w:rsidR="00303A00" w:rsidRPr="00A874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688E8B0" w14:textId="77777777" w:rsidR="009E1724" w:rsidRPr="009E1724" w:rsidRDefault="009E1724" w:rsidP="009E1724">
      <w:pPr>
        <w:pStyle w:val="a5"/>
        <w:shd w:val="clear" w:color="auto" w:fill="FFFFFF"/>
        <w:spacing w:after="0" w:line="240" w:lineRule="auto"/>
        <w:ind w:left="107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>Есельсон С.Б., Макаров В.В., Камалова С.Ц.</w:t>
      </w:r>
    </w:p>
    <w:p w14:paraId="08C00CF1" w14:textId="77777777" w:rsidR="008248F9" w:rsidRDefault="008248F9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A7126" w14:textId="77777777" w:rsidR="002010B1" w:rsidRDefault="000F5B77" w:rsidP="00F7394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Руководителям модальностей были продемонстрированы промежуточные итоги опроса, сообщено о количестве модальностей, предоставивших ответы в рамках опроса</w:t>
      </w:r>
      <w:r w:rsidR="00A8740A">
        <w:rPr>
          <w:rFonts w:ascii="Times New Roman" w:eastAsia="Times New Roman" w:hAnsi="Times New Roman" w:cs="Times New Roman"/>
          <w:sz w:val="24"/>
          <w:szCs w:val="24"/>
        </w:rPr>
        <w:t xml:space="preserve"> 29 модальностей и кластеров из 60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D70928" w14:textId="77777777" w:rsidR="002010B1" w:rsidRDefault="002010B1" w:rsidP="00F7394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751A6" w14:textId="75357C44" w:rsidR="000F5B77" w:rsidRDefault="002010B1" w:rsidP="00F7394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С.Б. Есельсон: Если руководители модальностей не могут выполнить простую работу по поиску информации в Интернете – ставится вопрос о том, могут ли они руководить модальностями Лиги.</w:t>
      </w:r>
      <w:r w:rsidR="000F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347">
        <w:rPr>
          <w:rFonts w:ascii="Times New Roman" w:eastAsia="Times New Roman" w:hAnsi="Times New Roman" w:cs="Times New Roman"/>
          <w:sz w:val="24"/>
          <w:szCs w:val="24"/>
        </w:rPr>
        <w:t>Комитету важно понимание, что происходит в нашей стране под тем или иным названием модальности.</w:t>
      </w:r>
    </w:p>
    <w:p w14:paraId="5295F8FB" w14:textId="5E7D94F1" w:rsidR="002010B1" w:rsidRDefault="002010B1" w:rsidP="00F7394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7C0A3" w14:textId="1DB837FD" w:rsidR="002010B1" w:rsidRDefault="002010B1" w:rsidP="00F7394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С.Ц. Камалова: Ряд модальностей смогли предоставить качественный обзор образовательных программ, как в Лиге, так и за ее пределами, широко осветив данный вопрос, другие модальности привели данные только об одной / нескольких программах, реализуемых организацией, представляющей модальность. </w:t>
      </w:r>
    </w:p>
    <w:p w14:paraId="3F48B768" w14:textId="63B0EA18" w:rsidR="00E86F50" w:rsidRDefault="00E86F50" w:rsidP="00F7394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18857" w14:textId="160F6CA9" w:rsidR="00E86F50" w:rsidRPr="000F5B77" w:rsidRDefault="00E86F50" w:rsidP="00F7394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Плигин</w:t>
      </w:r>
      <w:proofErr w:type="spellEnd"/>
      <w:r w:rsidR="002B5C9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бозначил сложность сбора конкретных данных, по крайней мере – в модальности НЛП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НЛПт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79E409" w14:textId="3F2E218F" w:rsidR="006321B0" w:rsidRDefault="006321B0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2EA2F" w14:textId="39E01A51" w:rsidR="00BE1F1F" w:rsidRDefault="006321B0" w:rsidP="001A2201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284CF7DD" w14:textId="7DA7D713" w:rsidR="00EF13E7" w:rsidRDefault="00EF13E7" w:rsidP="006321B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над опросом</w:t>
      </w:r>
      <w:r w:rsidR="00BE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F1F" w:rsidRPr="00BE1F1F">
        <w:rPr>
          <w:rFonts w:ascii="Times New Roman" w:eastAsia="Times New Roman" w:hAnsi="Times New Roman" w:cs="Times New Roman"/>
          <w:sz w:val="24"/>
          <w:szCs w:val="24"/>
        </w:rPr>
        <w:t>руководителей модальностей ОППЛ об организациях, осуществляющих подготовку в модальностях на территории РФ, и стандартах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>. Завершить</w:t>
      </w:r>
      <w:r w:rsidR="00BE1F1F">
        <w:rPr>
          <w:rFonts w:ascii="Times New Roman" w:eastAsia="Times New Roman" w:hAnsi="Times New Roman" w:cs="Times New Roman"/>
          <w:sz w:val="24"/>
          <w:szCs w:val="24"/>
        </w:rPr>
        <w:t xml:space="preserve"> работу над опросом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следующему заседанию</w:t>
      </w:r>
      <w:r w:rsidR="00BE1F1F">
        <w:rPr>
          <w:rFonts w:ascii="Times New Roman" w:eastAsia="Times New Roman" w:hAnsi="Times New Roman" w:cs="Times New Roman"/>
          <w:sz w:val="24"/>
          <w:szCs w:val="24"/>
        </w:rPr>
        <w:t xml:space="preserve"> Комитета 31 мая 2025 г.</w:t>
      </w:r>
    </w:p>
    <w:p w14:paraId="7716BD9F" w14:textId="77777777" w:rsidR="004F233B" w:rsidRPr="00FC6D9F" w:rsidRDefault="004F233B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629B4E" w14:textId="77777777" w:rsidR="00376467" w:rsidRPr="0053569E" w:rsidRDefault="00376467" w:rsidP="0037646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69E">
        <w:rPr>
          <w:rFonts w:ascii="Times New Roman" w:eastAsia="Times New Roman" w:hAnsi="Times New Roman" w:cs="Times New Roman"/>
          <w:b/>
          <w:bCs/>
          <w:sz w:val="24"/>
          <w:szCs w:val="24"/>
        </w:rPr>
        <w:t>О справочнике методов (модальностей) психотерапии.</w:t>
      </w:r>
    </w:p>
    <w:p w14:paraId="68ECCBB0" w14:textId="4B654101" w:rsidR="00376467" w:rsidRPr="00376467" w:rsidRDefault="00376467" w:rsidP="00376467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467">
        <w:rPr>
          <w:rFonts w:ascii="Times New Roman" w:eastAsia="Times New Roman" w:hAnsi="Times New Roman" w:cs="Times New Roman"/>
          <w:b/>
          <w:bCs/>
          <w:sz w:val="24"/>
          <w:szCs w:val="24"/>
        </w:rPr>
        <w:t>Кузовкин В.В., Макаров В.В.</w:t>
      </w:r>
    </w:p>
    <w:p w14:paraId="2BB70E9B" w14:textId="77777777" w:rsidR="0053569E" w:rsidRPr="00DC1DBF" w:rsidRDefault="0053569E" w:rsidP="005356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EF27D" w14:textId="1D249F8D" w:rsidR="00BE1F1F" w:rsidRPr="00191E83" w:rsidRDefault="0053569E" w:rsidP="005356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Макаров объявил о решении реанимировать вопрос о создании С</w:t>
      </w:r>
      <w:r w:rsidRPr="0053569E">
        <w:rPr>
          <w:rFonts w:ascii="Times New Roman" w:eastAsia="Times New Roman" w:hAnsi="Times New Roman" w:cs="Times New Roman"/>
          <w:sz w:val="24"/>
          <w:szCs w:val="24"/>
        </w:rPr>
        <w:t>правочник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569E">
        <w:rPr>
          <w:rFonts w:ascii="Times New Roman" w:eastAsia="Times New Roman" w:hAnsi="Times New Roman" w:cs="Times New Roman"/>
          <w:sz w:val="24"/>
          <w:szCs w:val="24"/>
        </w:rPr>
        <w:t xml:space="preserve"> методов (модальностей) психотерапии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ОППЛ.</w:t>
      </w:r>
    </w:p>
    <w:p w14:paraId="40864E45" w14:textId="2109B6F2" w:rsidR="00EF13E7" w:rsidRDefault="00EF13E7" w:rsidP="005356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="00912C28">
        <w:rPr>
          <w:rFonts w:ascii="Times New Roman" w:eastAsia="Times New Roman" w:hAnsi="Times New Roman" w:cs="Times New Roman"/>
          <w:sz w:val="24"/>
          <w:szCs w:val="24"/>
        </w:rPr>
        <w:t xml:space="preserve">, подаваемые в сборник, </w:t>
      </w:r>
      <w:r>
        <w:rPr>
          <w:rFonts w:ascii="Times New Roman" w:eastAsia="Times New Roman" w:hAnsi="Times New Roman" w:cs="Times New Roman"/>
          <w:sz w:val="24"/>
          <w:szCs w:val="24"/>
        </w:rPr>
        <w:t>будут публиковаться в П</w:t>
      </w:r>
      <w:r w:rsidR="00912C28">
        <w:rPr>
          <w:rFonts w:ascii="Times New Roman" w:eastAsia="Times New Roman" w:hAnsi="Times New Roman" w:cs="Times New Roman"/>
          <w:sz w:val="24"/>
          <w:szCs w:val="24"/>
        </w:rPr>
        <w:t>рофессиональной психотерапевтической газете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69E">
        <w:rPr>
          <w:rFonts w:ascii="Times New Roman" w:eastAsia="Times New Roman" w:hAnsi="Times New Roman" w:cs="Times New Roman"/>
          <w:sz w:val="24"/>
          <w:szCs w:val="24"/>
        </w:rPr>
        <w:t xml:space="preserve"> И далее, по мере сбора информации выпускать справочник по томам.</w:t>
      </w:r>
    </w:p>
    <w:p w14:paraId="0CBC29C6" w14:textId="299B4BD3" w:rsidR="0053569E" w:rsidRDefault="0053569E" w:rsidP="005356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8AEA6" w14:textId="3C143145" w:rsidR="0053569E" w:rsidRDefault="0053569E" w:rsidP="005356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Ку</w:t>
      </w:r>
      <w:r w:rsidR="00741CDE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овкин</w:t>
      </w:r>
      <w:r w:rsidR="00741CDE">
        <w:rPr>
          <w:rFonts w:ascii="Times New Roman" w:eastAsia="Times New Roman" w:hAnsi="Times New Roman" w:cs="Times New Roman"/>
          <w:sz w:val="24"/>
          <w:szCs w:val="24"/>
        </w:rPr>
        <w:t xml:space="preserve"> напомнил присутствующим о необходимости направить статьи в Сборник </w:t>
      </w:r>
      <w:r w:rsidR="00741CDE" w:rsidRPr="00741CDE">
        <w:rPr>
          <w:rFonts w:ascii="Times New Roman" w:eastAsia="Times New Roman" w:hAnsi="Times New Roman" w:cs="Times New Roman"/>
          <w:sz w:val="24"/>
          <w:szCs w:val="24"/>
        </w:rPr>
        <w:t>методов (модальностей) психотерапии</w:t>
      </w:r>
      <w:r w:rsidR="00741CDE">
        <w:rPr>
          <w:rFonts w:ascii="Times New Roman" w:eastAsia="Times New Roman" w:hAnsi="Times New Roman" w:cs="Times New Roman"/>
          <w:sz w:val="24"/>
          <w:szCs w:val="24"/>
        </w:rPr>
        <w:t xml:space="preserve">, начиная с </w:t>
      </w:r>
      <w:r w:rsidR="00050B30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741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B30">
        <w:rPr>
          <w:rFonts w:ascii="Times New Roman" w:eastAsia="Times New Roman" w:hAnsi="Times New Roman" w:cs="Times New Roman"/>
          <w:sz w:val="24"/>
          <w:szCs w:val="24"/>
        </w:rPr>
        <w:t xml:space="preserve">текущего </w:t>
      </w:r>
      <w:r w:rsidR="00741CDE">
        <w:rPr>
          <w:rFonts w:ascii="Times New Roman" w:eastAsia="Times New Roman" w:hAnsi="Times New Roman" w:cs="Times New Roman"/>
          <w:sz w:val="24"/>
          <w:szCs w:val="24"/>
        </w:rPr>
        <w:t>заседания комитета и до конца ию</w:t>
      </w:r>
      <w:r w:rsidR="00050B3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41CDE">
        <w:rPr>
          <w:rFonts w:ascii="Times New Roman" w:eastAsia="Times New Roman" w:hAnsi="Times New Roman" w:cs="Times New Roman"/>
          <w:sz w:val="24"/>
          <w:szCs w:val="24"/>
        </w:rPr>
        <w:t xml:space="preserve">я 2025 года на адрес Виктора Владимировича </w:t>
      </w:r>
      <w:hyperlink r:id="rId6" w:history="1">
        <w:r w:rsidR="00A7724C" w:rsidRPr="00E00B8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kuzovkin_vi@mail.ru</w:t>
        </w:r>
      </w:hyperlink>
      <w:r w:rsidR="00A7724C">
        <w:rPr>
          <w:rFonts w:ascii="Times New Roman" w:eastAsia="Times New Roman" w:hAnsi="Times New Roman" w:cs="Times New Roman"/>
          <w:sz w:val="24"/>
          <w:szCs w:val="24"/>
        </w:rPr>
        <w:t xml:space="preserve">. Для всех </w:t>
      </w:r>
      <w:r w:rsidR="00D45928">
        <w:rPr>
          <w:rFonts w:ascii="Times New Roman" w:eastAsia="Times New Roman" w:hAnsi="Times New Roman" w:cs="Times New Roman"/>
          <w:sz w:val="24"/>
          <w:szCs w:val="24"/>
        </w:rPr>
        <w:t>лидеров</w:t>
      </w:r>
      <w:r w:rsidR="00A7724C">
        <w:rPr>
          <w:rFonts w:ascii="Times New Roman" w:eastAsia="Times New Roman" w:hAnsi="Times New Roman" w:cs="Times New Roman"/>
          <w:sz w:val="24"/>
          <w:szCs w:val="24"/>
        </w:rPr>
        <w:t xml:space="preserve"> модальностей, направивших статьи ранее – подчеркивается важность их актуализации. </w:t>
      </w:r>
      <w:r w:rsidR="00D45928">
        <w:rPr>
          <w:rFonts w:ascii="Times New Roman" w:eastAsia="Times New Roman" w:hAnsi="Times New Roman" w:cs="Times New Roman"/>
          <w:sz w:val="24"/>
          <w:szCs w:val="24"/>
        </w:rPr>
        <w:t>Есть утвержденная структура статьи, в ее рамках статью можно (и нужно) наполнять.</w:t>
      </w:r>
    </w:p>
    <w:p w14:paraId="038132BC" w14:textId="01A61E60" w:rsidR="00D45928" w:rsidRDefault="00D45928" w:rsidP="005356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Справочник – носит прикладной, практический характер, может иметь систематическую структуру (по разделам) или быть построен по алфавиту (заглавию) статей.</w:t>
      </w:r>
    </w:p>
    <w:p w14:paraId="4DF31D82" w14:textId="77E0F7E2" w:rsidR="00CD78FB" w:rsidRDefault="00CD78FB" w:rsidP="005356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этой связи крайне важно, чтобы все модальности Лиги вошли в сборник – по аналогии со словарем иностранных слов, где невозможно пропустить какую-либо букву алфавита. Справочник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изначально публикуется в электронном формате, </w:t>
      </w:r>
      <w:r w:rsidRPr="00CD78F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законченной редакцией, публикуемой печатно, – </w:t>
      </w:r>
      <w:r w:rsidRPr="00CD78F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 в том числе для широкого круга читателей.</w:t>
      </w:r>
      <w:r w:rsidR="00CF15D9">
        <w:rPr>
          <w:rFonts w:ascii="Times New Roman" w:eastAsia="Times New Roman" w:hAnsi="Times New Roman" w:cs="Times New Roman"/>
          <w:sz w:val="24"/>
          <w:szCs w:val="24"/>
        </w:rPr>
        <w:t xml:space="preserve"> Его задача – информировать </w:t>
      </w:r>
      <w:r w:rsidR="001B32A3">
        <w:rPr>
          <w:rFonts w:ascii="Times New Roman" w:eastAsia="Times New Roman" w:hAnsi="Times New Roman" w:cs="Times New Roman"/>
          <w:sz w:val="24"/>
          <w:szCs w:val="24"/>
        </w:rPr>
        <w:t xml:space="preserve">как профессиональную общественность, так и широкую </w:t>
      </w:r>
      <w:r w:rsidR="00CF15D9">
        <w:rPr>
          <w:rFonts w:ascii="Times New Roman" w:eastAsia="Times New Roman" w:hAnsi="Times New Roman" w:cs="Times New Roman"/>
          <w:sz w:val="24"/>
          <w:szCs w:val="24"/>
        </w:rPr>
        <w:t xml:space="preserve">публику, </w:t>
      </w:r>
      <w:r w:rsidR="001B32A3">
        <w:rPr>
          <w:rFonts w:ascii="Times New Roman" w:eastAsia="Times New Roman" w:hAnsi="Times New Roman" w:cs="Times New Roman"/>
          <w:sz w:val="24"/>
          <w:szCs w:val="24"/>
        </w:rPr>
        <w:t xml:space="preserve">в т.ч. </w:t>
      </w:r>
      <w:r w:rsidR="00CF15D9">
        <w:rPr>
          <w:rFonts w:ascii="Times New Roman" w:eastAsia="Times New Roman" w:hAnsi="Times New Roman" w:cs="Times New Roman"/>
          <w:sz w:val="24"/>
          <w:szCs w:val="24"/>
        </w:rPr>
        <w:t>клиентов и студентов – о</w:t>
      </w:r>
      <w:r w:rsidR="001B32A3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CF15D9">
        <w:rPr>
          <w:rFonts w:ascii="Times New Roman" w:eastAsia="Times New Roman" w:hAnsi="Times New Roman" w:cs="Times New Roman"/>
          <w:sz w:val="24"/>
          <w:szCs w:val="24"/>
        </w:rPr>
        <w:t xml:space="preserve"> всем многообразии методов, и о каждом из них, так, чтобы человек мог выбрать метод, в котором обратиться за психологической помощью / в котором приобретать знания, умения, навыки</w:t>
      </w:r>
      <w:r w:rsidR="001B32A3">
        <w:rPr>
          <w:rFonts w:ascii="Times New Roman" w:eastAsia="Times New Roman" w:hAnsi="Times New Roman" w:cs="Times New Roman"/>
          <w:sz w:val="24"/>
          <w:szCs w:val="24"/>
        </w:rPr>
        <w:t>, вдохновлять на получение образовани</w:t>
      </w:r>
      <w:r w:rsidR="0026007D">
        <w:rPr>
          <w:rFonts w:ascii="Times New Roman" w:eastAsia="Times New Roman" w:hAnsi="Times New Roman" w:cs="Times New Roman"/>
          <w:sz w:val="24"/>
          <w:szCs w:val="24"/>
        </w:rPr>
        <w:t>я / прохождение личной терапии</w:t>
      </w:r>
      <w:r w:rsidR="001B32A3">
        <w:rPr>
          <w:rFonts w:ascii="Times New Roman" w:eastAsia="Times New Roman" w:hAnsi="Times New Roman" w:cs="Times New Roman"/>
          <w:sz w:val="24"/>
          <w:szCs w:val="24"/>
        </w:rPr>
        <w:t xml:space="preserve"> именно в Вашем методе.</w:t>
      </w:r>
    </w:p>
    <w:p w14:paraId="0C92A260" w14:textId="706BE75B" w:rsidR="0027592A" w:rsidRDefault="0027592A" w:rsidP="005356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78DE2" w14:textId="6DF8F368" w:rsidR="0027592A" w:rsidRPr="00CD78FB" w:rsidRDefault="0027592A" w:rsidP="005356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В.В. Кузовкина приложена к Протоколу.</w:t>
      </w:r>
    </w:p>
    <w:p w14:paraId="55B8F52F" w14:textId="17759F4B" w:rsidR="00CD78FB" w:rsidRDefault="00CD78FB" w:rsidP="005356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BF824" w14:textId="42BFCB81" w:rsidR="00B932C2" w:rsidRDefault="00B932C2" w:rsidP="00B932C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166CC987" w14:textId="52241DAD" w:rsidR="00B932C2" w:rsidRPr="0053569E" w:rsidRDefault="00B932C2" w:rsidP="005356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Публиковать статьи, подаваемые в </w:t>
      </w:r>
      <w:r w:rsidRPr="00B932C2">
        <w:rPr>
          <w:rFonts w:ascii="Times New Roman" w:eastAsia="Times New Roman" w:hAnsi="Times New Roman" w:cs="Times New Roman"/>
          <w:sz w:val="24"/>
          <w:szCs w:val="24"/>
        </w:rPr>
        <w:t>Справочник методов (модальностей) психотерапии,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Профессиональной психотерапевтической газете</w:t>
      </w:r>
      <w:r w:rsidR="00050B3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соответствующей временной рубрики.</w:t>
      </w:r>
      <w:r w:rsidR="00050B30">
        <w:rPr>
          <w:rFonts w:ascii="Times New Roman" w:eastAsia="Times New Roman" w:hAnsi="Times New Roman" w:cs="Times New Roman"/>
          <w:sz w:val="24"/>
          <w:szCs w:val="24"/>
        </w:rPr>
        <w:t xml:space="preserve"> Материалы принимать с 1 апреля по 30 июля 2025 г.</w:t>
      </w:r>
    </w:p>
    <w:p w14:paraId="41CF862F" w14:textId="77777777" w:rsidR="00376467" w:rsidRDefault="00376467" w:rsidP="00376467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D7A858" w14:textId="77777777" w:rsidR="00303A00" w:rsidRPr="00B6197D" w:rsidRDefault="00303A00" w:rsidP="00303A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b/>
          <w:bCs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О смене руководителя модальности «Целебная творческая психолингвистика (ЦТП) А.И. Семеновой».</w:t>
      </w:r>
    </w:p>
    <w:p w14:paraId="693DBC08" w14:textId="656EE014" w:rsidR="00811B56" w:rsidRDefault="00303A00" w:rsidP="00414CBE">
      <w:pPr>
        <w:pStyle w:val="a5"/>
        <w:shd w:val="clear" w:color="auto" w:fill="FFFFFF"/>
        <w:spacing w:after="0" w:line="240" w:lineRule="auto"/>
        <w:ind w:left="0"/>
        <w:jc w:val="right"/>
        <w:rPr>
          <w:b/>
          <w:bCs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Семенова А.И., Поспелова М.В.</w:t>
      </w:r>
    </w:p>
    <w:p w14:paraId="7087D0AB" w14:textId="77777777" w:rsidR="00414CBE" w:rsidRDefault="00414CBE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6FA33" w14:textId="4BD2DD5D" w:rsidR="001A55A1" w:rsidRDefault="00376467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Осенью 2024 г. 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>А.И. Семенова</w:t>
      </w:r>
      <w:r w:rsidR="00CD7D5C">
        <w:rPr>
          <w:rFonts w:ascii="Times New Roman" w:eastAsia="Times New Roman" w:hAnsi="Times New Roman" w:cs="Times New Roman"/>
          <w:sz w:val="24"/>
          <w:szCs w:val="24"/>
        </w:rPr>
        <w:t xml:space="preserve"> направила заявление о смене руководителя </w:t>
      </w:r>
      <w:r w:rsidR="00CD7D5C"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«Целебная творческая психолингвистика (ЦТП) А.И. Семеновой»</w:t>
      </w:r>
      <w:r w:rsidR="0067232C">
        <w:rPr>
          <w:rFonts w:ascii="Times New Roman" w:eastAsia="Times New Roman" w:hAnsi="Times New Roman" w:cs="Times New Roman"/>
          <w:sz w:val="24"/>
          <w:szCs w:val="24"/>
        </w:rPr>
        <w:t xml:space="preserve">, предложив 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>кандидатур</w:t>
      </w:r>
      <w:r w:rsidR="0067232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5A1" w:rsidRPr="001A55A1">
        <w:rPr>
          <w:rFonts w:ascii="Times New Roman" w:eastAsia="Times New Roman" w:hAnsi="Times New Roman" w:cs="Times New Roman"/>
          <w:sz w:val="24"/>
          <w:szCs w:val="24"/>
        </w:rPr>
        <w:t xml:space="preserve"> Ковалев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A55A1" w:rsidRPr="001A5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5A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55A1" w:rsidRPr="001A55A1">
        <w:rPr>
          <w:rFonts w:ascii="Times New Roman" w:eastAsia="Times New Roman" w:hAnsi="Times New Roman" w:cs="Times New Roman"/>
          <w:sz w:val="24"/>
          <w:szCs w:val="24"/>
        </w:rPr>
        <w:t>лен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A55A1" w:rsidRPr="001A5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5A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A55A1" w:rsidRPr="001A55A1">
        <w:rPr>
          <w:rFonts w:ascii="Times New Roman" w:eastAsia="Times New Roman" w:hAnsi="Times New Roman" w:cs="Times New Roman"/>
          <w:sz w:val="24"/>
          <w:szCs w:val="24"/>
        </w:rPr>
        <w:t>алентиновн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232C">
        <w:rPr>
          <w:rFonts w:ascii="Times New Roman" w:eastAsia="Times New Roman" w:hAnsi="Times New Roman" w:cs="Times New Roman"/>
          <w:sz w:val="24"/>
          <w:szCs w:val="24"/>
        </w:rPr>
        <w:t xml:space="preserve"> на должность руководителя модальности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6ED483" w14:textId="27D53F37" w:rsidR="006321B0" w:rsidRDefault="00191E83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декабрьском заседании ч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 xml:space="preserve">лены </w:t>
      </w:r>
      <w:r w:rsidR="0067232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 xml:space="preserve">омитета </w:t>
      </w:r>
      <w:r w:rsidR="00BE5AC0" w:rsidRPr="00B670B4">
        <w:rPr>
          <w:rFonts w:ascii="Times New Roman" w:eastAsia="Times New Roman" w:hAnsi="Times New Roman" w:cs="Times New Roman"/>
          <w:sz w:val="24"/>
          <w:szCs w:val="24"/>
        </w:rPr>
        <w:t>направлений и методов (модальностей) психотерапии ОППЛ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520">
        <w:rPr>
          <w:rFonts w:ascii="Times New Roman" w:eastAsia="Times New Roman" w:hAnsi="Times New Roman" w:cs="Times New Roman"/>
          <w:sz w:val="24"/>
          <w:szCs w:val="24"/>
        </w:rPr>
        <w:t>просили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 xml:space="preserve"> Аллу Ивановну продолжать </w:t>
      </w:r>
      <w:r w:rsidR="0067232C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модальностью. </w:t>
      </w:r>
    </w:p>
    <w:p w14:paraId="3AE6FB0B" w14:textId="2DA3DEDA" w:rsidR="00191E83" w:rsidRDefault="00191E83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Алла Ивановна представила соруководителя модальности Ковалеву Елену Валентиновну комитету. </w:t>
      </w:r>
    </w:p>
    <w:p w14:paraId="7CE5A597" w14:textId="773ECD82" w:rsidR="0067232C" w:rsidRDefault="0067232C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F8B06" w14:textId="480B41AD" w:rsidR="00E30DBA" w:rsidRPr="00B670B4" w:rsidRDefault="00E30DBA" w:rsidP="00E30DBA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вопросу </w:t>
      </w:r>
      <w:r w:rsidR="004F17E5">
        <w:rPr>
          <w:rFonts w:ascii="Times New Roman" w:eastAsia="Times New Roman" w:hAnsi="Times New Roman" w:cs="Times New Roman"/>
          <w:sz w:val="24"/>
          <w:szCs w:val="24"/>
        </w:rPr>
        <w:t xml:space="preserve">о возможности назначить соруководителя модальности в его отсутствие на заседании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состоялось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открытое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голосование. </w:t>
      </w:r>
    </w:p>
    <w:p w14:paraId="233515A9" w14:textId="3617DFF1" w:rsidR="00E30DBA" w:rsidRDefault="00E30DBA" w:rsidP="00E30DBA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голосования: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Принято единогласно.</w:t>
      </w:r>
    </w:p>
    <w:p w14:paraId="4CF6EDE0" w14:textId="38109599" w:rsidR="004F17E5" w:rsidRDefault="004F17E5" w:rsidP="00E30DBA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47E5A5" w14:textId="01478381" w:rsidR="004F17E5" w:rsidRDefault="004F17E5" w:rsidP="00E30DBA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вопросу о кооптации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Ковалевой Елены Валентиновны на должность соруководителя 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«Целебная творческая психолингвистика (ЦТП) А.И. Семеновой»</w:t>
      </w:r>
      <w:r w:rsidRPr="004F1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состоялось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открытое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голосование.</w:t>
      </w:r>
    </w:p>
    <w:p w14:paraId="2F8C9AB2" w14:textId="5CBC4976" w:rsidR="004F17E5" w:rsidRPr="009166CD" w:rsidRDefault="004F17E5" w:rsidP="00E30DBA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голосования: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Принято единогласно.</w:t>
      </w:r>
    </w:p>
    <w:p w14:paraId="65A14772" w14:textId="77777777" w:rsidR="00E30DBA" w:rsidRDefault="00E30DBA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95CF9" w14:textId="7DFE47A4" w:rsidR="006321B0" w:rsidRDefault="006321B0" w:rsidP="006321B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23DDC36E" w14:textId="398282B5" w:rsidR="00191E83" w:rsidRDefault="00E30DBA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Поддержать возможность</w:t>
      </w:r>
      <w:r w:rsidR="00191E83">
        <w:rPr>
          <w:rFonts w:ascii="Times New Roman" w:eastAsia="Times New Roman" w:hAnsi="Times New Roman" w:cs="Times New Roman"/>
          <w:sz w:val="24"/>
          <w:szCs w:val="24"/>
        </w:rPr>
        <w:t xml:space="preserve"> утверждени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1E83">
        <w:rPr>
          <w:rFonts w:ascii="Times New Roman" w:eastAsia="Times New Roman" w:hAnsi="Times New Roman" w:cs="Times New Roman"/>
          <w:sz w:val="24"/>
          <w:szCs w:val="24"/>
        </w:rPr>
        <w:t xml:space="preserve"> соруководителя</w:t>
      </w:r>
      <w:r w:rsidR="00191E83" w:rsidRPr="00191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E83"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«Целебная творческая психолингвистика (ЦТП) А.И. Семеновой»</w:t>
      </w:r>
      <w:r w:rsidR="00191E83">
        <w:rPr>
          <w:rFonts w:ascii="Times New Roman" w:eastAsia="Times New Roman" w:hAnsi="Times New Roman" w:cs="Times New Roman"/>
          <w:sz w:val="24"/>
          <w:szCs w:val="24"/>
        </w:rPr>
        <w:t xml:space="preserve"> Ковалевой Елены Валентиновны в ее отсутствие.</w:t>
      </w:r>
    </w:p>
    <w:p w14:paraId="19FB3411" w14:textId="18FB7926" w:rsidR="00344FD2" w:rsidRPr="00344FD2" w:rsidRDefault="00E30DBA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Кооптировать Ковалеву Елену Валентиновну на должность</w:t>
      </w:r>
      <w:r w:rsidR="00344FD2">
        <w:rPr>
          <w:rFonts w:ascii="Times New Roman" w:eastAsia="Times New Roman" w:hAnsi="Times New Roman" w:cs="Times New Roman"/>
          <w:sz w:val="24"/>
          <w:szCs w:val="24"/>
        </w:rPr>
        <w:t xml:space="preserve"> соруководителя</w:t>
      </w:r>
      <w:r w:rsidR="00632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1B0"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«Целебная творческая психолингвистика (ЦТП) А.И. Семеновой»</w:t>
      </w:r>
      <w:r w:rsidR="006723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FDE62D" w14:textId="48CFBDC5" w:rsidR="001A55A1" w:rsidRDefault="001A55A1" w:rsidP="00303A00">
      <w:pPr>
        <w:pStyle w:val="a5"/>
        <w:shd w:val="clear" w:color="auto" w:fill="FFFFFF"/>
        <w:spacing w:after="0" w:line="240" w:lineRule="auto"/>
        <w:ind w:left="0"/>
        <w:jc w:val="both"/>
        <w:rPr>
          <w:b/>
          <w:bCs/>
        </w:rPr>
      </w:pPr>
    </w:p>
    <w:p w14:paraId="505C0E29" w14:textId="77777777" w:rsidR="003960F4" w:rsidRPr="003960F4" w:rsidRDefault="003960F4" w:rsidP="003960F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b/>
          <w:bCs/>
        </w:rPr>
      </w:pPr>
      <w:r w:rsidRPr="003960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руководителе модальности «Позитивная психотерапия». </w:t>
      </w:r>
    </w:p>
    <w:p w14:paraId="7698116F" w14:textId="77777777" w:rsidR="003960F4" w:rsidRPr="003960F4" w:rsidRDefault="003960F4" w:rsidP="003960F4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0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Кириллов И.О., </w:t>
      </w:r>
      <w:proofErr w:type="spellStart"/>
      <w:r w:rsidRPr="003960F4">
        <w:rPr>
          <w:rFonts w:ascii="Times New Roman" w:eastAsia="Times New Roman" w:hAnsi="Times New Roman" w:cs="Times New Roman"/>
          <w:b/>
          <w:bCs/>
          <w:sz w:val="24"/>
          <w:szCs w:val="24"/>
        </w:rPr>
        <w:t>Смоловская</w:t>
      </w:r>
      <w:proofErr w:type="spellEnd"/>
      <w:r w:rsidRPr="003960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Ж.Б. </w:t>
      </w:r>
    </w:p>
    <w:p w14:paraId="64B00927" w14:textId="4D8B0A55" w:rsidR="003960F4" w:rsidRDefault="003960F4" w:rsidP="00303A00">
      <w:pPr>
        <w:pStyle w:val="a5"/>
        <w:shd w:val="clear" w:color="auto" w:fill="FFFFFF"/>
        <w:spacing w:after="0" w:line="240" w:lineRule="auto"/>
        <w:ind w:left="0"/>
        <w:jc w:val="both"/>
        <w:rPr>
          <w:b/>
          <w:bCs/>
        </w:rPr>
      </w:pPr>
    </w:p>
    <w:p w14:paraId="045B0730" w14:textId="1993108C" w:rsidR="005C7399" w:rsidRPr="005C7399" w:rsidRDefault="005C7399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С.Ц. Камалова напомнила присутствующим об объявленном на прошлом заседании решении модальности</w:t>
      </w:r>
      <w:r w:rsidRPr="005C7399">
        <w:rPr>
          <w:rFonts w:ascii="Times New Roman" w:eastAsia="Times New Roman" w:hAnsi="Times New Roman" w:cs="Times New Roman"/>
          <w:sz w:val="24"/>
          <w:szCs w:val="24"/>
        </w:rPr>
        <w:t xml:space="preserve"> «Позитивная психотерапия» </w:t>
      </w:r>
      <w:r>
        <w:rPr>
          <w:rFonts w:ascii="Times New Roman" w:eastAsia="Times New Roman" w:hAnsi="Times New Roman" w:cs="Times New Roman"/>
          <w:sz w:val="24"/>
          <w:szCs w:val="24"/>
        </w:rPr>
        <w:t>назначить нового руководителя / соруководителя / генерального менеджера.</w:t>
      </w:r>
    </w:p>
    <w:p w14:paraId="6EB2C010" w14:textId="77777777" w:rsidR="005C7399" w:rsidRDefault="005C7399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42BF">
        <w:rPr>
          <w:rFonts w:ascii="Times New Roman" w:hAnsi="Times New Roman" w:cs="Times New Roman"/>
          <w:color w:val="000000" w:themeColor="text1"/>
          <w:sz w:val="24"/>
          <w:szCs w:val="24"/>
        </w:rPr>
        <w:t>Смоловская</w:t>
      </w:r>
      <w:proofErr w:type="spellEnd"/>
      <w:r w:rsidRPr="00194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Жанна Борисовна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обозначила решение модальности назначить ее новым генеральным менеджером модальности. </w:t>
      </w:r>
    </w:p>
    <w:p w14:paraId="7F750B35" w14:textId="6AAF7847" w:rsidR="005C7399" w:rsidRDefault="005C7399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Формальное утверждение генеральных менеджеров</w:t>
      </w:r>
      <w:r w:rsidR="0072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модальностей проводится единым списком в рамках соответствующего пункта повестки дня.</w:t>
      </w:r>
    </w:p>
    <w:p w14:paraId="279B20A9" w14:textId="77777777" w:rsidR="005C7399" w:rsidRPr="005C7399" w:rsidRDefault="005C7399" w:rsidP="00303A00">
      <w:pPr>
        <w:pStyle w:val="a5"/>
        <w:shd w:val="clear" w:color="auto" w:fill="FFFFFF"/>
        <w:spacing w:after="0" w:line="240" w:lineRule="auto"/>
        <w:ind w:left="0"/>
        <w:jc w:val="both"/>
        <w:rPr>
          <w:b/>
          <w:bCs/>
        </w:rPr>
      </w:pPr>
    </w:p>
    <w:p w14:paraId="6E479E92" w14:textId="773F7644" w:rsidR="00303A00" w:rsidRPr="00B6197D" w:rsidRDefault="00303A00" w:rsidP="00303A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b/>
          <w:bCs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Презентация </w:t>
      </w:r>
      <w:r w:rsidR="009E1724"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модальности «Краткосрочная стратегическая терапия Дж. </w:t>
      </w:r>
      <w:proofErr w:type="spellStart"/>
      <w:r w:rsidR="009E1724"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>Нардонэ</w:t>
      </w:r>
      <w:proofErr w:type="spellEnd"/>
      <w:r w:rsidR="009E1724"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C9B41B2" w14:textId="57F1ECEF" w:rsidR="00303A00" w:rsidRPr="009E1724" w:rsidRDefault="00303A00" w:rsidP="00303A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9E1724" w:rsidRPr="009E1724">
        <w:rPr>
          <w:rFonts w:ascii="Times New Roman" w:eastAsia="Times New Roman" w:hAnsi="Times New Roman" w:cs="Times New Roman"/>
          <w:b/>
          <w:bCs/>
          <w:sz w:val="24"/>
          <w:szCs w:val="24"/>
        </w:rPr>
        <w:t>Никифоров Н.Р.</w:t>
      </w:r>
    </w:p>
    <w:p w14:paraId="7B3430D6" w14:textId="00637EE3" w:rsidR="00303A00" w:rsidRDefault="00303A00" w:rsidP="00303A00">
      <w:pPr>
        <w:shd w:val="clear" w:color="auto" w:fill="FFFFFF"/>
        <w:jc w:val="both"/>
      </w:pPr>
    </w:p>
    <w:p w14:paraId="3B26D855" w14:textId="0FF38F1C" w:rsidR="006A4C00" w:rsidRDefault="009E1724" w:rsidP="006A4C00">
      <w:pPr>
        <w:shd w:val="clear" w:color="auto" w:fill="FFFFFF"/>
        <w:jc w:val="both"/>
      </w:pPr>
      <w:r>
        <w:lastRenderedPageBreak/>
        <w:t>Никифоров Николай Ростиславович</w:t>
      </w:r>
      <w:r w:rsidR="006A4C00" w:rsidRPr="006432C8">
        <w:t xml:space="preserve"> представил модальность «</w:t>
      </w:r>
      <w:r w:rsidRPr="009E1724">
        <w:t xml:space="preserve">Краткосрочная стратегическая терапия Дж. </w:t>
      </w:r>
      <w:proofErr w:type="spellStart"/>
      <w:r w:rsidRPr="009E1724">
        <w:t>Нардонэ</w:t>
      </w:r>
      <w:proofErr w:type="spellEnd"/>
      <w:r w:rsidR="006A4C00" w:rsidRPr="006432C8">
        <w:t xml:space="preserve">» </w:t>
      </w:r>
      <w:r w:rsidR="006A4C00">
        <w:t xml:space="preserve">на заседании комитета. </w:t>
      </w:r>
    </w:p>
    <w:p w14:paraId="3A7C1C9E" w14:textId="5200CDB2" w:rsidR="006A4C00" w:rsidRDefault="006A4C00" w:rsidP="006A4C00">
      <w:pPr>
        <w:shd w:val="clear" w:color="auto" w:fill="FFFFFF"/>
        <w:jc w:val="both"/>
      </w:pPr>
      <w:r w:rsidRPr="006432C8">
        <w:t>Формальные требования, предъявляемые к методу психотерапии / консультирования / кластеру психотерапии для регистрации, соблюдены.</w:t>
      </w:r>
    </w:p>
    <w:p w14:paraId="03DFFC6F" w14:textId="42E3EED6" w:rsidR="00545C9A" w:rsidRDefault="00545C9A" w:rsidP="006A4C00">
      <w:pPr>
        <w:shd w:val="clear" w:color="auto" w:fill="FFFFFF"/>
        <w:jc w:val="both"/>
      </w:pPr>
    </w:p>
    <w:p w14:paraId="58DFB046" w14:textId="04706CDF" w:rsidR="005C7399" w:rsidRDefault="00545C9A" w:rsidP="006A4C00">
      <w:pPr>
        <w:shd w:val="clear" w:color="auto" w:fill="FFFFFF"/>
        <w:jc w:val="both"/>
      </w:pPr>
      <w:r w:rsidRPr="005C7399">
        <w:t xml:space="preserve">После презентации модальности </w:t>
      </w:r>
      <w:r w:rsidR="005C7399" w:rsidRPr="005C7399">
        <w:t>состоялась дискуссия, в ходе которой ряд членов Комитета озаботился наличием протоколов и исследований эффективности интервенций, осуществляемых в рамках модальности.</w:t>
      </w:r>
    </w:p>
    <w:p w14:paraId="680D58D6" w14:textId="77777777" w:rsidR="00AF43A0" w:rsidRPr="005C7399" w:rsidRDefault="00AF43A0" w:rsidP="006A4C00">
      <w:pPr>
        <w:shd w:val="clear" w:color="auto" w:fill="FFFFFF"/>
        <w:jc w:val="both"/>
      </w:pPr>
    </w:p>
    <w:p w14:paraId="3D4E70A4" w14:textId="631601ED" w:rsidR="00545C9A" w:rsidRDefault="005C7399" w:rsidP="006A4C00">
      <w:pPr>
        <w:shd w:val="clear" w:color="auto" w:fill="FFFFFF"/>
        <w:jc w:val="both"/>
      </w:pPr>
      <w:r w:rsidRPr="0054420A">
        <w:t xml:space="preserve">По итогам дискуссии </w:t>
      </w:r>
      <w:r w:rsidR="00545C9A" w:rsidRPr="0054420A">
        <w:t>Л</w:t>
      </w:r>
      <w:r w:rsidRPr="0054420A">
        <w:t>.</w:t>
      </w:r>
      <w:r w:rsidR="00545C9A" w:rsidRPr="0054420A">
        <w:t>С</w:t>
      </w:r>
      <w:r w:rsidRPr="0054420A">
        <w:t>.</w:t>
      </w:r>
      <w:r w:rsidR="00545C9A" w:rsidRPr="0054420A">
        <w:t xml:space="preserve"> </w:t>
      </w:r>
      <w:proofErr w:type="spellStart"/>
      <w:r w:rsidR="00545C9A" w:rsidRPr="0054420A">
        <w:t>Белогородский</w:t>
      </w:r>
      <w:proofErr w:type="spellEnd"/>
      <w:r w:rsidR="00545C9A" w:rsidRPr="0054420A">
        <w:t xml:space="preserve"> </w:t>
      </w:r>
      <w:r w:rsidR="000F308B" w:rsidRPr="0054420A">
        <w:t>внес в Комитет</w:t>
      </w:r>
      <w:r w:rsidR="00545C9A" w:rsidRPr="0054420A">
        <w:t xml:space="preserve"> предложение о</w:t>
      </w:r>
      <w:r w:rsidRPr="0054420A">
        <w:t>б обязательности</w:t>
      </w:r>
      <w:r w:rsidR="00545C9A" w:rsidRPr="0054420A">
        <w:t xml:space="preserve"> практической демонстрации метода до голосования</w:t>
      </w:r>
      <w:r w:rsidRPr="0054420A">
        <w:t xml:space="preserve"> на Комитете.</w:t>
      </w:r>
    </w:p>
    <w:p w14:paraId="5E54C86C" w14:textId="77777777" w:rsidR="00AF43A0" w:rsidRPr="0054420A" w:rsidRDefault="00AF43A0" w:rsidP="006A4C00">
      <w:pPr>
        <w:shd w:val="clear" w:color="auto" w:fill="FFFFFF"/>
        <w:jc w:val="both"/>
      </w:pPr>
    </w:p>
    <w:p w14:paraId="54E96D61" w14:textId="7599C394" w:rsidR="00545C9A" w:rsidRDefault="005C7399" w:rsidP="006A4C00">
      <w:pPr>
        <w:shd w:val="clear" w:color="auto" w:fill="FFFFFF"/>
        <w:jc w:val="both"/>
      </w:pPr>
      <w:r w:rsidRPr="0054420A">
        <w:t xml:space="preserve">С.Б. Есельсон и С.Ц. Камалова прокомментировали невозможность принятия подобного решения </w:t>
      </w:r>
      <w:r w:rsidR="0054197F">
        <w:t xml:space="preserve">на текущем заседании </w:t>
      </w:r>
      <w:r w:rsidRPr="0054420A">
        <w:t>без предварительного обсуждения по повестке дня заседания и в отсутствие кворума.</w:t>
      </w:r>
    </w:p>
    <w:p w14:paraId="26F0F7A2" w14:textId="77777777" w:rsidR="00AF43A0" w:rsidRPr="0054420A" w:rsidRDefault="00AF43A0" w:rsidP="006A4C00">
      <w:pPr>
        <w:shd w:val="clear" w:color="auto" w:fill="FFFFFF"/>
        <w:jc w:val="both"/>
      </w:pPr>
    </w:p>
    <w:p w14:paraId="280F476F" w14:textId="4681FF45" w:rsidR="005C7399" w:rsidRDefault="005C7399" w:rsidP="006A4C00">
      <w:pPr>
        <w:shd w:val="clear" w:color="auto" w:fill="FFFFFF"/>
        <w:jc w:val="both"/>
      </w:pPr>
      <w:r>
        <w:t>С.Ц. Камалова внесла в Комитет предложение для обсуждения на следующем заседании Комитета 31 мая 2025 г. о предварительн</w:t>
      </w:r>
      <w:r w:rsidR="00591253">
        <w:t>ых</w:t>
      </w:r>
      <w:r>
        <w:t xml:space="preserve"> слушан</w:t>
      </w:r>
      <w:r w:rsidR="00591253">
        <w:t>иях</w:t>
      </w:r>
      <w:r>
        <w:t xml:space="preserve"> регистрируемой модальности до заседания Комитета. В рамках подобн</w:t>
      </w:r>
      <w:r w:rsidR="00E5312B">
        <w:t>ого</w:t>
      </w:r>
      <w:r>
        <w:t xml:space="preserve"> слушани</w:t>
      </w:r>
      <w:r w:rsidR="00E5312B">
        <w:t>я</w:t>
      </w:r>
      <w:r>
        <w:t xml:space="preserve"> представитель регистрируемой модальности, после предоставления всех документов по регламенту Комитета, демонстрирует свой метод и подробно отвечает на вопросы присутствующих на слушании членов Комитета. Слушание </w:t>
      </w:r>
      <w:r w:rsidR="00E5312B">
        <w:t xml:space="preserve">проводится в формате онлайн за 2-4 недели до заседания Комитета и </w:t>
      </w:r>
      <w:r>
        <w:t>сопровождается видеозаписью, рассылаемой всем членам Комитета</w:t>
      </w:r>
      <w:r w:rsidR="00E5312B">
        <w:t xml:space="preserve"> до заседания. Введение подобного формата</w:t>
      </w:r>
      <w:r>
        <w:t xml:space="preserve"> позволяет </w:t>
      </w:r>
      <w:r w:rsidR="00E5312B">
        <w:t>высвободить время заседаний Комитета для решения вопросов, касающихся деятельности Комитета</w:t>
      </w:r>
      <w:r w:rsidR="00DC1DBF">
        <w:t xml:space="preserve">, с большей внимательностью отнестись к регистрируемой модальности и укрепить кворум </w:t>
      </w:r>
      <w:r w:rsidR="00D36B24">
        <w:t>К</w:t>
      </w:r>
      <w:r w:rsidR="00DC1DBF">
        <w:t>омитета</w:t>
      </w:r>
      <w:r w:rsidR="00E5312B">
        <w:t>.</w:t>
      </w:r>
    </w:p>
    <w:p w14:paraId="39D1CAED" w14:textId="77777777" w:rsidR="00AF43A0" w:rsidRDefault="00AF43A0" w:rsidP="006A4C00">
      <w:pPr>
        <w:shd w:val="clear" w:color="auto" w:fill="FFFFFF"/>
        <w:jc w:val="both"/>
      </w:pPr>
    </w:p>
    <w:p w14:paraId="0FF32320" w14:textId="20BDF005" w:rsidR="0054197F" w:rsidRDefault="0054197F" w:rsidP="006A4C00">
      <w:pPr>
        <w:shd w:val="clear" w:color="auto" w:fill="FFFFFF"/>
        <w:jc w:val="both"/>
      </w:pPr>
      <w:r>
        <w:t xml:space="preserve">А.А. </w:t>
      </w:r>
      <w:proofErr w:type="spellStart"/>
      <w:r>
        <w:t>Плигин</w:t>
      </w:r>
      <w:proofErr w:type="spellEnd"/>
      <w:r>
        <w:t xml:space="preserve"> обозначил готовность предоставить онлайн-площадку для проведения предварительных слушаний на базе регулярно проводимой </w:t>
      </w:r>
      <w:proofErr w:type="spellStart"/>
      <w:r>
        <w:t>межмодальной</w:t>
      </w:r>
      <w:proofErr w:type="spellEnd"/>
      <w:r>
        <w:t xml:space="preserve"> группы.</w:t>
      </w:r>
    </w:p>
    <w:p w14:paraId="31ADC3AA" w14:textId="72380E0C" w:rsidR="0054197F" w:rsidRDefault="0054197F" w:rsidP="006A4C00">
      <w:pPr>
        <w:shd w:val="clear" w:color="auto" w:fill="FFFFFF"/>
        <w:jc w:val="both"/>
      </w:pPr>
    </w:p>
    <w:p w14:paraId="6B7FD286" w14:textId="68A63B3E" w:rsidR="0054197F" w:rsidRDefault="0054197F" w:rsidP="006A4C00">
      <w:pPr>
        <w:shd w:val="clear" w:color="auto" w:fill="FFFFFF"/>
        <w:jc w:val="both"/>
      </w:pPr>
      <w:r>
        <w:t xml:space="preserve">Голосование </w:t>
      </w:r>
      <w:r w:rsidRPr="00B670B4">
        <w:t>о</w:t>
      </w:r>
      <w:r>
        <w:t>б утверждении модальности</w:t>
      </w:r>
      <w:r w:rsidRPr="00B670B4">
        <w:t xml:space="preserve"> «</w:t>
      </w:r>
      <w:r w:rsidRPr="006A4C00">
        <w:t>Метод формирования личностной саморегуляции</w:t>
      </w:r>
      <w:r w:rsidRPr="00B670B4">
        <w:t>»</w:t>
      </w:r>
      <w:r>
        <w:t xml:space="preserve"> переносится на следующее заседание комитета в силу отсутствия кворума.</w:t>
      </w:r>
    </w:p>
    <w:p w14:paraId="4C3BB89A" w14:textId="2A25C82F" w:rsidR="00725A40" w:rsidRDefault="00725A40" w:rsidP="006A4C00">
      <w:pPr>
        <w:shd w:val="clear" w:color="auto" w:fill="FFFFFF"/>
        <w:jc w:val="both"/>
      </w:pPr>
    </w:p>
    <w:p w14:paraId="067D7D8F" w14:textId="39A0CB0A" w:rsidR="00725A40" w:rsidRPr="006432C8" w:rsidRDefault="00725A40" w:rsidP="006A4C00">
      <w:pPr>
        <w:shd w:val="clear" w:color="auto" w:fill="FFFFFF"/>
        <w:jc w:val="both"/>
      </w:pPr>
      <w:r>
        <w:t>Н.Р. Никифоров направил в комитет книги с подробным описанием протоколов и результатов исследований эффективности вм</w:t>
      </w:r>
      <w:r w:rsidRPr="00725A40">
        <w:t xml:space="preserve">ешательств в рамках модальности «Краткосрочная стратегическая терапия Дж. </w:t>
      </w:r>
      <w:proofErr w:type="spellStart"/>
      <w:r w:rsidRPr="00725A40">
        <w:t>Нардонэ</w:t>
      </w:r>
      <w:proofErr w:type="spellEnd"/>
      <w:r w:rsidRPr="00725A40">
        <w:t>»</w:t>
      </w:r>
      <w:r>
        <w:t xml:space="preserve"> после заседания. Данные тексты приложены к Протоколу.</w:t>
      </w:r>
    </w:p>
    <w:p w14:paraId="39F30E4B" w14:textId="2374A07F" w:rsidR="006A4C00" w:rsidRDefault="006A4C00" w:rsidP="00725A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CF565" w14:textId="77777777" w:rsidR="00CF60F2" w:rsidRDefault="00CF60F2" w:rsidP="00CF60F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4C3DFF6E" w14:textId="47C2DAF1" w:rsidR="00CF60F2" w:rsidRDefault="00CF60F2" w:rsidP="00725A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Перенести голосование (без обсуждения)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 утверждении модальности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A4C00">
        <w:rPr>
          <w:rFonts w:ascii="Times New Roman" w:eastAsia="Times New Roman" w:hAnsi="Times New Roman" w:cs="Times New Roman"/>
          <w:sz w:val="24"/>
          <w:szCs w:val="24"/>
        </w:rPr>
        <w:t>Метод формирования личностной саморегуляции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F60F2">
        <w:rPr>
          <w:rFonts w:ascii="Times New Roman" w:eastAsia="Times New Roman" w:hAnsi="Times New Roman" w:cs="Times New Roman"/>
          <w:sz w:val="24"/>
          <w:szCs w:val="24"/>
        </w:rPr>
        <w:t xml:space="preserve"> на следующее заседание комитета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18EB76" w14:textId="77777777" w:rsidR="00871A07" w:rsidRPr="00907EB1" w:rsidRDefault="00871A07" w:rsidP="00303A00">
      <w:pPr>
        <w:shd w:val="clear" w:color="auto" w:fill="FFFFFF"/>
        <w:jc w:val="both"/>
      </w:pPr>
    </w:p>
    <w:p w14:paraId="1C428685" w14:textId="77777777" w:rsidR="00303A00" w:rsidRPr="00B6197D" w:rsidRDefault="00303A00" w:rsidP="00CF0B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резерв подразделений ОППЛ и модальностей (методов) психотерапии и консультирования.</w:t>
      </w:r>
    </w:p>
    <w:p w14:paraId="3F2F4AB3" w14:textId="77777777" w:rsidR="00303A00" w:rsidRPr="00B6197D" w:rsidRDefault="00303A00" w:rsidP="00303A00">
      <w:pPr>
        <w:shd w:val="clear" w:color="auto" w:fill="FFFFFF"/>
        <w:jc w:val="right"/>
        <w:rPr>
          <w:b/>
          <w:bCs/>
        </w:rPr>
      </w:pPr>
      <w:r w:rsidRPr="00B6197D">
        <w:rPr>
          <w:b/>
          <w:bCs/>
        </w:rPr>
        <w:t xml:space="preserve">                                                                                      Камалова С.Ц.</w:t>
      </w:r>
    </w:p>
    <w:p w14:paraId="43AA093C" w14:textId="77777777" w:rsidR="00B6197D" w:rsidRDefault="00B6197D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17A42" w14:textId="61ADD8F6" w:rsidR="001942BF" w:rsidRDefault="001942BF" w:rsidP="001942B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BF">
        <w:rPr>
          <w:rFonts w:ascii="Times New Roman" w:eastAsia="Times New Roman" w:hAnsi="Times New Roman" w:cs="Times New Roman"/>
          <w:sz w:val="24"/>
          <w:szCs w:val="24"/>
        </w:rPr>
        <w:t xml:space="preserve">Кадровый резерв подразделений ОППЛ и модальностей (методов) психотерапии и консультирования: </w:t>
      </w:r>
      <w:proofErr w:type="spellStart"/>
      <w:r w:rsidRPr="001942BF">
        <w:rPr>
          <w:rFonts w:ascii="Times New Roman" w:hAnsi="Times New Roman" w:cs="Times New Roman"/>
          <w:color w:val="000000" w:themeColor="text1"/>
          <w:sz w:val="24"/>
          <w:szCs w:val="24"/>
        </w:rPr>
        <w:t>Кухтенко</w:t>
      </w:r>
      <w:proofErr w:type="spellEnd"/>
      <w:r w:rsidRPr="00194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Александровна, Полимодальная психотерапия</w:t>
      </w:r>
      <w:r w:rsidRPr="001942BF">
        <w:rPr>
          <w:color w:val="000000" w:themeColor="text1"/>
        </w:rPr>
        <w:t xml:space="preserve">; </w:t>
      </w:r>
      <w:proofErr w:type="spellStart"/>
      <w:r w:rsidRPr="001942B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Верченова</w:t>
      </w:r>
      <w:proofErr w:type="spellEnd"/>
      <w:r w:rsidRPr="001942B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Екатерина Андреевна</w:t>
      </w:r>
      <w:r w:rsidRPr="001942BF">
        <w:rPr>
          <w:rFonts w:eastAsiaTheme="minorHAnsi"/>
          <w:color w:val="000000" w:themeColor="text1"/>
        </w:rPr>
        <w:t xml:space="preserve">, </w:t>
      </w:r>
      <w:r w:rsidRPr="00194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Когнитивно-поведенческая психотерапия, </w:t>
      </w:r>
      <w:proofErr w:type="spellStart"/>
      <w:r w:rsidRPr="001942BF">
        <w:rPr>
          <w:rFonts w:ascii="Times New Roman" w:hAnsi="Times New Roman" w:cs="Times New Roman"/>
          <w:color w:val="000000" w:themeColor="text1"/>
          <w:sz w:val="24"/>
          <w:szCs w:val="24"/>
        </w:rPr>
        <w:t>Смоловская</w:t>
      </w:r>
      <w:proofErr w:type="spellEnd"/>
      <w:r w:rsidRPr="00194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Жанна Борисовна, Позитивная психотерапия, Лысенко Елена Анатольевна, Психокатализ.</w:t>
      </w:r>
    </w:p>
    <w:p w14:paraId="656933B3" w14:textId="0FF14E2B" w:rsidR="0054197F" w:rsidRDefault="0054197F" w:rsidP="001942B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08FEE" w14:textId="38FBBCD1" w:rsidR="0054197F" w:rsidRDefault="0054197F" w:rsidP="001942B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Формальное утверждение </w:t>
      </w:r>
      <w:r w:rsidRPr="0054197F">
        <w:rPr>
          <w:rFonts w:ascii="Times New Roman" w:hAnsi="Times New Roman" w:cs="Times New Roman"/>
          <w:color w:val="000000" w:themeColor="text1"/>
          <w:sz w:val="24"/>
          <w:szCs w:val="24"/>
        </w:rPr>
        <w:t>кадрового резерва подразделений ОППЛ и модальностей (методов) психотерапии и консультирования переносится на следующее заседание комитета в силу отсутствия кворума.</w:t>
      </w:r>
    </w:p>
    <w:p w14:paraId="2C877D16" w14:textId="64D682B1" w:rsidR="002E7BB8" w:rsidRDefault="002E7BB8" w:rsidP="001942B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19F0D3" w14:textId="77777777" w:rsidR="002E7BB8" w:rsidRDefault="002E7BB8" w:rsidP="002E7BB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1460A801" w14:textId="18F4534F" w:rsidR="002E7BB8" w:rsidRPr="002E7BB8" w:rsidRDefault="002E7BB8" w:rsidP="002E7BB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Перенести голосование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 утверждении кадрового резерва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модальностей</w:t>
      </w:r>
      <w:r w:rsidRPr="00CF60F2">
        <w:rPr>
          <w:rFonts w:ascii="Times New Roman" w:eastAsia="Times New Roman" w:hAnsi="Times New Roman" w:cs="Times New Roman"/>
          <w:sz w:val="24"/>
          <w:szCs w:val="24"/>
        </w:rPr>
        <w:t xml:space="preserve"> на следующее заседание комитета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8CCD4E" w14:textId="589B8110" w:rsidR="006321B0" w:rsidRDefault="006321B0" w:rsidP="00E130BD">
      <w:pPr>
        <w:shd w:val="clear" w:color="auto" w:fill="FFFFFF"/>
        <w:jc w:val="both"/>
      </w:pPr>
    </w:p>
    <w:p w14:paraId="52CF1F4C" w14:textId="77777777" w:rsidR="003960F4" w:rsidRPr="00217BD4" w:rsidRDefault="003960F4" w:rsidP="003960F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7BD4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Новости модальностей.</w:t>
      </w:r>
    </w:p>
    <w:p w14:paraId="1A547AC6" w14:textId="0A71BBC7" w:rsidR="003960F4" w:rsidRDefault="003960F4" w:rsidP="003F003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0B31F92" w14:textId="3F7F8E6E" w:rsidR="003960F4" w:rsidRPr="003F003D" w:rsidRDefault="003F003D" w:rsidP="003F003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Л.А. Сурина сообщила присутствующим о проведении 12-13 апреля 2025 г. </w:t>
      </w:r>
      <w:r w:rsidRPr="003F0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XII международной междисциплинарной научно-практической конференции «Архетип Великой Матери в </w:t>
      </w:r>
      <w:proofErr w:type="spellStart"/>
      <w:r w:rsidRPr="003F003D">
        <w:rPr>
          <w:rFonts w:ascii="Times New Roman" w:eastAsia="Times New Roman" w:hAnsi="Times New Roman" w:cs="Times New Roman"/>
          <w:sz w:val="24"/>
          <w:szCs w:val="24"/>
          <w:u w:val="single"/>
        </w:rPr>
        <w:t>юнгианском</w:t>
      </w:r>
      <w:proofErr w:type="spellEnd"/>
      <w:r w:rsidRPr="003F0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анализе и практике психотерапии»,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организованной м</w:t>
      </w:r>
      <w:r w:rsidRPr="003F003D">
        <w:rPr>
          <w:rFonts w:ascii="Times New Roman" w:eastAsia="Times New Roman" w:hAnsi="Times New Roman" w:cs="Times New Roman"/>
          <w:sz w:val="24"/>
          <w:szCs w:val="24"/>
        </w:rPr>
        <w:t>одальност</w:t>
      </w:r>
      <w:r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3F003D">
        <w:rPr>
          <w:rFonts w:ascii="Times New Roman" w:eastAsia="Times New Roman" w:hAnsi="Times New Roman" w:cs="Times New Roman"/>
          <w:sz w:val="24"/>
          <w:szCs w:val="24"/>
        </w:rPr>
        <w:t xml:space="preserve"> «Юнгианский анализ» и кластер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F003D">
        <w:rPr>
          <w:rFonts w:ascii="Times New Roman" w:eastAsia="Times New Roman" w:hAnsi="Times New Roman" w:cs="Times New Roman"/>
          <w:sz w:val="24"/>
          <w:szCs w:val="24"/>
        </w:rPr>
        <w:t xml:space="preserve"> «Философская психология и психотерапия»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 эгидой ОППЛ. Площадка проведения конференции –</w:t>
      </w:r>
      <w:r w:rsidRPr="003F003D">
        <w:rPr>
          <w:rFonts w:ascii="Times New Roman" w:eastAsia="Times New Roman" w:hAnsi="Times New Roman" w:cs="Times New Roman"/>
          <w:sz w:val="24"/>
          <w:szCs w:val="24"/>
        </w:rPr>
        <w:t xml:space="preserve"> Библиотека Иностранной Литературы им. </w:t>
      </w:r>
      <w:proofErr w:type="spellStart"/>
      <w:r w:rsidRPr="003F003D">
        <w:rPr>
          <w:rFonts w:ascii="Times New Roman" w:eastAsia="Times New Roman" w:hAnsi="Times New Roman" w:cs="Times New Roman"/>
          <w:sz w:val="24"/>
          <w:szCs w:val="24"/>
        </w:rPr>
        <w:t>Рудомино</w:t>
      </w:r>
      <w:proofErr w:type="spellEnd"/>
      <w:r w:rsidRPr="003F003D">
        <w:rPr>
          <w:rFonts w:ascii="Times New Roman" w:eastAsia="Times New Roman" w:hAnsi="Times New Roman" w:cs="Times New Roman"/>
          <w:sz w:val="24"/>
          <w:szCs w:val="24"/>
        </w:rPr>
        <w:t xml:space="preserve"> (Малый и Парчовый залы) в Москве (ул. </w:t>
      </w:r>
      <w:proofErr w:type="spellStart"/>
      <w:r w:rsidRPr="003F003D">
        <w:rPr>
          <w:rFonts w:ascii="Times New Roman" w:eastAsia="Times New Roman" w:hAnsi="Times New Roman" w:cs="Times New Roman"/>
          <w:sz w:val="24"/>
          <w:szCs w:val="24"/>
        </w:rPr>
        <w:t>Николоямская</w:t>
      </w:r>
      <w:proofErr w:type="spellEnd"/>
      <w:r w:rsidRPr="003F003D">
        <w:rPr>
          <w:rFonts w:ascii="Times New Roman" w:eastAsia="Times New Roman" w:hAnsi="Times New Roman" w:cs="Times New Roman"/>
          <w:sz w:val="24"/>
          <w:szCs w:val="24"/>
        </w:rPr>
        <w:t xml:space="preserve">, 1) + </w:t>
      </w:r>
      <w:proofErr w:type="spellStart"/>
      <w:r w:rsidRPr="003F003D">
        <w:rPr>
          <w:rFonts w:ascii="Times New Roman" w:eastAsia="Times New Roman" w:hAnsi="Times New Roman" w:cs="Times New Roman"/>
          <w:sz w:val="24"/>
          <w:szCs w:val="24"/>
        </w:rPr>
        <w:t>дистантное</w:t>
      </w:r>
      <w:proofErr w:type="spellEnd"/>
      <w:r w:rsidRPr="003F003D">
        <w:rPr>
          <w:rFonts w:ascii="Times New Roman" w:eastAsia="Times New Roman" w:hAnsi="Times New Roman" w:cs="Times New Roman"/>
          <w:sz w:val="24"/>
          <w:szCs w:val="24"/>
        </w:rPr>
        <w:t xml:space="preserve"> участие.</w:t>
      </w:r>
    </w:p>
    <w:p w14:paraId="0435079B" w14:textId="77777777" w:rsidR="00E548A1" w:rsidRPr="00E548A1" w:rsidRDefault="00E548A1" w:rsidP="00E548A1"/>
    <w:p w14:paraId="6434F7FD" w14:textId="4B7CFC06" w:rsidR="00265C14" w:rsidRDefault="00265C14" w:rsidP="00265C14">
      <w:r w:rsidRPr="0035727B">
        <w:rPr>
          <w:b/>
          <w:bCs/>
          <w:color w:val="000000" w:themeColor="text1"/>
        </w:rPr>
        <w:t>Ссылка на запись трансляции заседания:</w:t>
      </w:r>
      <w:r w:rsidRPr="00D12B80">
        <w:t xml:space="preserve"> </w:t>
      </w:r>
      <w:hyperlink r:id="rId7" w:history="1">
        <w:r w:rsidR="00191E83" w:rsidRPr="00E00B85">
          <w:rPr>
            <w:rStyle w:val="a4"/>
          </w:rPr>
          <w:t>https://rutube.ru/video/private/e3b1257da45dd0e6049071a590213407/?p=LVrJw6Kh7ZYaO0JCT32lnQ</w:t>
        </w:r>
      </w:hyperlink>
      <w:r w:rsidR="00191E83">
        <w:t xml:space="preserve"> </w:t>
      </w:r>
    </w:p>
    <w:p w14:paraId="66616E4F" w14:textId="77777777" w:rsidR="00234044" w:rsidRPr="0035727B" w:rsidRDefault="00234044" w:rsidP="00265C14"/>
    <w:p w14:paraId="1A79CF84" w14:textId="77777777" w:rsidR="00265C14" w:rsidRPr="00BB18AE" w:rsidRDefault="00265C14" w:rsidP="00265C14">
      <w:pPr>
        <w:rPr>
          <w:color w:val="888888"/>
        </w:rPr>
      </w:pPr>
    </w:p>
    <w:p w14:paraId="4E1AA8CF" w14:textId="1E81C9CD" w:rsidR="00265C14" w:rsidRPr="006256CB" w:rsidRDefault="003960F4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191E83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265C14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1E83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265C14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191E8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65C14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6FCAED54" w14:textId="77777777" w:rsidR="00265C14" w:rsidRPr="00BB18AE" w:rsidRDefault="00265C14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56FFB171" w14:textId="39D652BF" w:rsidR="00265C14" w:rsidRPr="00BB18AE" w:rsidRDefault="00265C14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Комитета направлений и методов (модальностей) психотерапии ОППЛ </w:t>
      </w:r>
      <w:r w:rsidR="00811B5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1B5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1B56">
        <w:rPr>
          <w:rFonts w:ascii="Times New Roman" w:hAnsi="Times New Roman" w:cs="Times New Roman"/>
          <w:color w:val="000000" w:themeColor="text1"/>
          <w:sz w:val="24"/>
          <w:szCs w:val="24"/>
        </w:rPr>
        <w:t>Есельсон</w:t>
      </w:r>
    </w:p>
    <w:p w14:paraId="2A4714B1" w14:textId="77777777" w:rsidR="00265C14" w:rsidRPr="00173FB0" w:rsidRDefault="00265C14" w:rsidP="00265C14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13F8A69A" w14:textId="30972E42" w:rsidR="00247B04" w:rsidRPr="00E548A1" w:rsidRDefault="00247B04" w:rsidP="00265C14">
      <w:pPr>
        <w:shd w:val="clear" w:color="auto" w:fill="FFFFFF"/>
        <w:rPr>
          <w:b/>
        </w:rPr>
      </w:pPr>
    </w:p>
    <w:sectPr w:rsidR="00247B04" w:rsidRPr="00E548A1" w:rsidSect="00F245DF">
      <w:pgSz w:w="11906" w:h="16838"/>
      <w:pgMar w:top="979" w:right="849" w:bottom="5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60B8EDF2"/>
    <w:lvl w:ilvl="0" w:tplc="FE164B8C">
      <w:start w:val="1"/>
      <w:numFmt w:val="decimal"/>
      <w:lvlText w:val="%1)"/>
      <w:lvlJc w:val="left"/>
      <w:pPr>
        <w:ind w:left="588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7665">
    <w:abstractNumId w:val="2"/>
  </w:num>
  <w:num w:numId="2" w16cid:durableId="1213537635">
    <w:abstractNumId w:val="1"/>
  </w:num>
  <w:num w:numId="3" w16cid:durableId="491601042">
    <w:abstractNumId w:val="5"/>
  </w:num>
  <w:num w:numId="4" w16cid:durableId="743183720">
    <w:abstractNumId w:val="7"/>
  </w:num>
  <w:num w:numId="5" w16cid:durableId="220411212">
    <w:abstractNumId w:val="8"/>
  </w:num>
  <w:num w:numId="6" w16cid:durableId="620649737">
    <w:abstractNumId w:val="3"/>
  </w:num>
  <w:num w:numId="7" w16cid:durableId="511260620">
    <w:abstractNumId w:val="9"/>
  </w:num>
  <w:num w:numId="8" w16cid:durableId="1468861554">
    <w:abstractNumId w:val="6"/>
  </w:num>
  <w:num w:numId="9" w16cid:durableId="32507043">
    <w:abstractNumId w:val="4"/>
  </w:num>
  <w:num w:numId="10" w16cid:durableId="79070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3"/>
    <w:rsid w:val="0000102D"/>
    <w:rsid w:val="000036B4"/>
    <w:rsid w:val="000049AE"/>
    <w:rsid w:val="00006799"/>
    <w:rsid w:val="00013074"/>
    <w:rsid w:val="000141D1"/>
    <w:rsid w:val="000175B7"/>
    <w:rsid w:val="0002124C"/>
    <w:rsid w:val="000238A2"/>
    <w:rsid w:val="0002656F"/>
    <w:rsid w:val="00030433"/>
    <w:rsid w:val="0003735F"/>
    <w:rsid w:val="00050B30"/>
    <w:rsid w:val="00055A06"/>
    <w:rsid w:val="0006135D"/>
    <w:rsid w:val="00075B99"/>
    <w:rsid w:val="000775F0"/>
    <w:rsid w:val="000814DE"/>
    <w:rsid w:val="00084CB3"/>
    <w:rsid w:val="00086E0C"/>
    <w:rsid w:val="00091BF9"/>
    <w:rsid w:val="0009486A"/>
    <w:rsid w:val="00094A8B"/>
    <w:rsid w:val="0009509D"/>
    <w:rsid w:val="00095240"/>
    <w:rsid w:val="00095BA6"/>
    <w:rsid w:val="000A3181"/>
    <w:rsid w:val="000A3C34"/>
    <w:rsid w:val="000B0ECE"/>
    <w:rsid w:val="000B0F65"/>
    <w:rsid w:val="000B3D54"/>
    <w:rsid w:val="000C77F2"/>
    <w:rsid w:val="000D19CB"/>
    <w:rsid w:val="000D5538"/>
    <w:rsid w:val="000F2852"/>
    <w:rsid w:val="000F308B"/>
    <w:rsid w:val="000F5B77"/>
    <w:rsid w:val="001004DC"/>
    <w:rsid w:val="00114BB2"/>
    <w:rsid w:val="001158FC"/>
    <w:rsid w:val="00121347"/>
    <w:rsid w:val="0012255C"/>
    <w:rsid w:val="00122EDB"/>
    <w:rsid w:val="00125658"/>
    <w:rsid w:val="00134861"/>
    <w:rsid w:val="00135E4E"/>
    <w:rsid w:val="00136AE5"/>
    <w:rsid w:val="00136D6E"/>
    <w:rsid w:val="00144937"/>
    <w:rsid w:val="00146188"/>
    <w:rsid w:val="00157CE4"/>
    <w:rsid w:val="0016000D"/>
    <w:rsid w:val="00160F4A"/>
    <w:rsid w:val="00161159"/>
    <w:rsid w:val="00161FAC"/>
    <w:rsid w:val="0016218A"/>
    <w:rsid w:val="001654CC"/>
    <w:rsid w:val="00166185"/>
    <w:rsid w:val="0017003C"/>
    <w:rsid w:val="001761E8"/>
    <w:rsid w:val="0017667B"/>
    <w:rsid w:val="001825B2"/>
    <w:rsid w:val="00185B8B"/>
    <w:rsid w:val="00191E83"/>
    <w:rsid w:val="00191FAB"/>
    <w:rsid w:val="00193428"/>
    <w:rsid w:val="001942BF"/>
    <w:rsid w:val="001A09C8"/>
    <w:rsid w:val="001A2201"/>
    <w:rsid w:val="001A55A1"/>
    <w:rsid w:val="001B32A3"/>
    <w:rsid w:val="001C205A"/>
    <w:rsid w:val="001C2EAF"/>
    <w:rsid w:val="001C671F"/>
    <w:rsid w:val="001D1358"/>
    <w:rsid w:val="001D169B"/>
    <w:rsid w:val="001D1DB4"/>
    <w:rsid w:val="001E2F0B"/>
    <w:rsid w:val="001E382A"/>
    <w:rsid w:val="001E4E28"/>
    <w:rsid w:val="001F3950"/>
    <w:rsid w:val="001F3A6B"/>
    <w:rsid w:val="001F788E"/>
    <w:rsid w:val="002010B1"/>
    <w:rsid w:val="002018FC"/>
    <w:rsid w:val="00203421"/>
    <w:rsid w:val="002123F3"/>
    <w:rsid w:val="00212509"/>
    <w:rsid w:val="0021383B"/>
    <w:rsid w:val="00217BD4"/>
    <w:rsid w:val="0022179E"/>
    <w:rsid w:val="002221E1"/>
    <w:rsid w:val="00230E4D"/>
    <w:rsid w:val="00234044"/>
    <w:rsid w:val="0024226B"/>
    <w:rsid w:val="0024412A"/>
    <w:rsid w:val="00244138"/>
    <w:rsid w:val="00247B04"/>
    <w:rsid w:val="0026007D"/>
    <w:rsid w:val="00263955"/>
    <w:rsid w:val="00265279"/>
    <w:rsid w:val="00265C14"/>
    <w:rsid w:val="00266F14"/>
    <w:rsid w:val="0027052B"/>
    <w:rsid w:val="0027511F"/>
    <w:rsid w:val="0027592A"/>
    <w:rsid w:val="00277D56"/>
    <w:rsid w:val="0028139B"/>
    <w:rsid w:val="002838FA"/>
    <w:rsid w:val="002A7EC5"/>
    <w:rsid w:val="002B130B"/>
    <w:rsid w:val="002B54C5"/>
    <w:rsid w:val="002B5C98"/>
    <w:rsid w:val="002C3243"/>
    <w:rsid w:val="002D5D54"/>
    <w:rsid w:val="002D713E"/>
    <w:rsid w:val="002E1109"/>
    <w:rsid w:val="002E4EFF"/>
    <w:rsid w:val="002E5015"/>
    <w:rsid w:val="002E7BB8"/>
    <w:rsid w:val="002F0F39"/>
    <w:rsid w:val="002F1793"/>
    <w:rsid w:val="002F3F9E"/>
    <w:rsid w:val="002F40FA"/>
    <w:rsid w:val="002F58F1"/>
    <w:rsid w:val="002F64C4"/>
    <w:rsid w:val="00303A00"/>
    <w:rsid w:val="003103A6"/>
    <w:rsid w:val="00313B1D"/>
    <w:rsid w:val="003171C2"/>
    <w:rsid w:val="0033271C"/>
    <w:rsid w:val="00333E59"/>
    <w:rsid w:val="00337797"/>
    <w:rsid w:val="00344FD2"/>
    <w:rsid w:val="00345D37"/>
    <w:rsid w:val="00347AA1"/>
    <w:rsid w:val="00350CBD"/>
    <w:rsid w:val="00373243"/>
    <w:rsid w:val="00374629"/>
    <w:rsid w:val="00375007"/>
    <w:rsid w:val="00376467"/>
    <w:rsid w:val="00376FEB"/>
    <w:rsid w:val="00382482"/>
    <w:rsid w:val="00385259"/>
    <w:rsid w:val="00390850"/>
    <w:rsid w:val="003960F4"/>
    <w:rsid w:val="003A0D10"/>
    <w:rsid w:val="003A350E"/>
    <w:rsid w:val="003A3534"/>
    <w:rsid w:val="003B3255"/>
    <w:rsid w:val="003B3648"/>
    <w:rsid w:val="003C753E"/>
    <w:rsid w:val="003D49C3"/>
    <w:rsid w:val="003D4E20"/>
    <w:rsid w:val="003D70CD"/>
    <w:rsid w:val="003E04C6"/>
    <w:rsid w:val="003E40B7"/>
    <w:rsid w:val="003E57DE"/>
    <w:rsid w:val="003E79CF"/>
    <w:rsid w:val="003F003D"/>
    <w:rsid w:val="003F2B5C"/>
    <w:rsid w:val="003F4D84"/>
    <w:rsid w:val="00400655"/>
    <w:rsid w:val="00402F22"/>
    <w:rsid w:val="00410AFA"/>
    <w:rsid w:val="00414CBE"/>
    <w:rsid w:val="004155A0"/>
    <w:rsid w:val="00416054"/>
    <w:rsid w:val="00416F47"/>
    <w:rsid w:val="00420F75"/>
    <w:rsid w:val="00423A10"/>
    <w:rsid w:val="00425592"/>
    <w:rsid w:val="00427C7E"/>
    <w:rsid w:val="004323A8"/>
    <w:rsid w:val="0043459A"/>
    <w:rsid w:val="00441FDC"/>
    <w:rsid w:val="004431C5"/>
    <w:rsid w:val="004454A1"/>
    <w:rsid w:val="00447676"/>
    <w:rsid w:val="00451D5D"/>
    <w:rsid w:val="00452492"/>
    <w:rsid w:val="00456C08"/>
    <w:rsid w:val="00456E51"/>
    <w:rsid w:val="00462713"/>
    <w:rsid w:val="00472365"/>
    <w:rsid w:val="00472CF0"/>
    <w:rsid w:val="0047310D"/>
    <w:rsid w:val="00476222"/>
    <w:rsid w:val="00480C8B"/>
    <w:rsid w:val="00481079"/>
    <w:rsid w:val="00490A80"/>
    <w:rsid w:val="004A7985"/>
    <w:rsid w:val="004B5705"/>
    <w:rsid w:val="004B6F72"/>
    <w:rsid w:val="004C10EB"/>
    <w:rsid w:val="004C4EB5"/>
    <w:rsid w:val="004C6B8D"/>
    <w:rsid w:val="004D00BB"/>
    <w:rsid w:val="004D0F60"/>
    <w:rsid w:val="004E0995"/>
    <w:rsid w:val="004E18DD"/>
    <w:rsid w:val="004E696E"/>
    <w:rsid w:val="004E6C37"/>
    <w:rsid w:val="004E6CE6"/>
    <w:rsid w:val="004E6F9F"/>
    <w:rsid w:val="004E7446"/>
    <w:rsid w:val="004F1046"/>
    <w:rsid w:val="004F17E5"/>
    <w:rsid w:val="004F233B"/>
    <w:rsid w:val="004F408E"/>
    <w:rsid w:val="004F53D7"/>
    <w:rsid w:val="00500AA0"/>
    <w:rsid w:val="00506E86"/>
    <w:rsid w:val="00512C2B"/>
    <w:rsid w:val="005130E1"/>
    <w:rsid w:val="00521DAA"/>
    <w:rsid w:val="005302F4"/>
    <w:rsid w:val="00531731"/>
    <w:rsid w:val="0053569E"/>
    <w:rsid w:val="00540C90"/>
    <w:rsid w:val="0054197F"/>
    <w:rsid w:val="005427A9"/>
    <w:rsid w:val="005429A2"/>
    <w:rsid w:val="0054420A"/>
    <w:rsid w:val="00545C9A"/>
    <w:rsid w:val="005478BF"/>
    <w:rsid w:val="00547C25"/>
    <w:rsid w:val="00550F87"/>
    <w:rsid w:val="005565A9"/>
    <w:rsid w:val="00582AD5"/>
    <w:rsid w:val="00590243"/>
    <w:rsid w:val="005903C7"/>
    <w:rsid w:val="00590BEE"/>
    <w:rsid w:val="00591253"/>
    <w:rsid w:val="005926F1"/>
    <w:rsid w:val="00594E54"/>
    <w:rsid w:val="005A452B"/>
    <w:rsid w:val="005A4E7B"/>
    <w:rsid w:val="005B5F19"/>
    <w:rsid w:val="005C7399"/>
    <w:rsid w:val="005C7D71"/>
    <w:rsid w:val="005D52D6"/>
    <w:rsid w:val="005D5B85"/>
    <w:rsid w:val="005D7C6B"/>
    <w:rsid w:val="005E0583"/>
    <w:rsid w:val="005E1A13"/>
    <w:rsid w:val="005E1A7B"/>
    <w:rsid w:val="005E1FE9"/>
    <w:rsid w:val="005E24DA"/>
    <w:rsid w:val="005F3CFE"/>
    <w:rsid w:val="005F73D0"/>
    <w:rsid w:val="00600575"/>
    <w:rsid w:val="00605AC9"/>
    <w:rsid w:val="0060759C"/>
    <w:rsid w:val="006122E4"/>
    <w:rsid w:val="00612D48"/>
    <w:rsid w:val="00613DB9"/>
    <w:rsid w:val="006231F1"/>
    <w:rsid w:val="006256CB"/>
    <w:rsid w:val="00625E2B"/>
    <w:rsid w:val="00625F41"/>
    <w:rsid w:val="0062618D"/>
    <w:rsid w:val="00631E0A"/>
    <w:rsid w:val="00631F6D"/>
    <w:rsid w:val="0063210F"/>
    <w:rsid w:val="006321B0"/>
    <w:rsid w:val="006419BD"/>
    <w:rsid w:val="006432C8"/>
    <w:rsid w:val="006457A0"/>
    <w:rsid w:val="006459C3"/>
    <w:rsid w:val="00646C47"/>
    <w:rsid w:val="0065184D"/>
    <w:rsid w:val="006546E0"/>
    <w:rsid w:val="00657742"/>
    <w:rsid w:val="006607A3"/>
    <w:rsid w:val="006624D3"/>
    <w:rsid w:val="00664F83"/>
    <w:rsid w:val="00667D86"/>
    <w:rsid w:val="0067232C"/>
    <w:rsid w:val="006746F8"/>
    <w:rsid w:val="00676033"/>
    <w:rsid w:val="006804D1"/>
    <w:rsid w:val="00685961"/>
    <w:rsid w:val="00694079"/>
    <w:rsid w:val="006A3871"/>
    <w:rsid w:val="006A4C00"/>
    <w:rsid w:val="006A6C4D"/>
    <w:rsid w:val="006A6E6E"/>
    <w:rsid w:val="006B37F9"/>
    <w:rsid w:val="006B39CA"/>
    <w:rsid w:val="006B655F"/>
    <w:rsid w:val="006C6D42"/>
    <w:rsid w:val="006C7296"/>
    <w:rsid w:val="006D08EA"/>
    <w:rsid w:val="006D1E97"/>
    <w:rsid w:val="006D2480"/>
    <w:rsid w:val="006D705C"/>
    <w:rsid w:val="006D70EF"/>
    <w:rsid w:val="006E2577"/>
    <w:rsid w:val="006F343B"/>
    <w:rsid w:val="006F35E2"/>
    <w:rsid w:val="00701D7F"/>
    <w:rsid w:val="0071097C"/>
    <w:rsid w:val="00711309"/>
    <w:rsid w:val="007120DA"/>
    <w:rsid w:val="00715EA3"/>
    <w:rsid w:val="00717D6A"/>
    <w:rsid w:val="00725A40"/>
    <w:rsid w:val="007262ED"/>
    <w:rsid w:val="007325EB"/>
    <w:rsid w:val="007352E4"/>
    <w:rsid w:val="00740611"/>
    <w:rsid w:val="00741CDE"/>
    <w:rsid w:val="00744DE8"/>
    <w:rsid w:val="00746E22"/>
    <w:rsid w:val="0075709E"/>
    <w:rsid w:val="00772DCA"/>
    <w:rsid w:val="00780CE1"/>
    <w:rsid w:val="007833AB"/>
    <w:rsid w:val="00795240"/>
    <w:rsid w:val="007A632E"/>
    <w:rsid w:val="007B5B35"/>
    <w:rsid w:val="007C078A"/>
    <w:rsid w:val="007C658F"/>
    <w:rsid w:val="007C76D3"/>
    <w:rsid w:val="007D0289"/>
    <w:rsid w:val="007D238C"/>
    <w:rsid w:val="007D7CBE"/>
    <w:rsid w:val="007E480F"/>
    <w:rsid w:val="007E60F1"/>
    <w:rsid w:val="007F11F3"/>
    <w:rsid w:val="007F2180"/>
    <w:rsid w:val="007F38D5"/>
    <w:rsid w:val="007F5D00"/>
    <w:rsid w:val="00802DA9"/>
    <w:rsid w:val="0080412F"/>
    <w:rsid w:val="00804D86"/>
    <w:rsid w:val="00805091"/>
    <w:rsid w:val="00805FDD"/>
    <w:rsid w:val="00806916"/>
    <w:rsid w:val="00810D0F"/>
    <w:rsid w:val="00811B56"/>
    <w:rsid w:val="008171FD"/>
    <w:rsid w:val="00817290"/>
    <w:rsid w:val="00821E57"/>
    <w:rsid w:val="0082239A"/>
    <w:rsid w:val="008248F9"/>
    <w:rsid w:val="008254AD"/>
    <w:rsid w:val="00826129"/>
    <w:rsid w:val="0082667B"/>
    <w:rsid w:val="0082754E"/>
    <w:rsid w:val="00827F55"/>
    <w:rsid w:val="00830016"/>
    <w:rsid w:val="0083083E"/>
    <w:rsid w:val="00832A25"/>
    <w:rsid w:val="00833362"/>
    <w:rsid w:val="00844D9E"/>
    <w:rsid w:val="008463AC"/>
    <w:rsid w:val="00851CCB"/>
    <w:rsid w:val="008542E2"/>
    <w:rsid w:val="00854F0B"/>
    <w:rsid w:val="0086200C"/>
    <w:rsid w:val="008716E1"/>
    <w:rsid w:val="00871A07"/>
    <w:rsid w:val="00875F77"/>
    <w:rsid w:val="00882377"/>
    <w:rsid w:val="00882713"/>
    <w:rsid w:val="00886984"/>
    <w:rsid w:val="00887FBD"/>
    <w:rsid w:val="00895D9B"/>
    <w:rsid w:val="008A3510"/>
    <w:rsid w:val="008A3E78"/>
    <w:rsid w:val="008B392F"/>
    <w:rsid w:val="008B51D2"/>
    <w:rsid w:val="008B5DA1"/>
    <w:rsid w:val="008B5FB0"/>
    <w:rsid w:val="008C2531"/>
    <w:rsid w:val="008C51B5"/>
    <w:rsid w:val="008C64D7"/>
    <w:rsid w:val="008C7979"/>
    <w:rsid w:val="008D2D02"/>
    <w:rsid w:val="008D543B"/>
    <w:rsid w:val="008E1115"/>
    <w:rsid w:val="008E2CA5"/>
    <w:rsid w:val="008E300E"/>
    <w:rsid w:val="008E6732"/>
    <w:rsid w:val="008F4DFE"/>
    <w:rsid w:val="008F4F05"/>
    <w:rsid w:val="00904EA1"/>
    <w:rsid w:val="0090637E"/>
    <w:rsid w:val="00907677"/>
    <w:rsid w:val="00907EB1"/>
    <w:rsid w:val="00912C28"/>
    <w:rsid w:val="00912DB5"/>
    <w:rsid w:val="0091318D"/>
    <w:rsid w:val="00916E27"/>
    <w:rsid w:val="00920CE5"/>
    <w:rsid w:val="00943CAA"/>
    <w:rsid w:val="00946B2C"/>
    <w:rsid w:val="00952777"/>
    <w:rsid w:val="00956285"/>
    <w:rsid w:val="00957644"/>
    <w:rsid w:val="00964B7C"/>
    <w:rsid w:val="00965520"/>
    <w:rsid w:val="00965B43"/>
    <w:rsid w:val="009669F7"/>
    <w:rsid w:val="0096752E"/>
    <w:rsid w:val="00967A0C"/>
    <w:rsid w:val="009776C8"/>
    <w:rsid w:val="00982056"/>
    <w:rsid w:val="00982078"/>
    <w:rsid w:val="00984F67"/>
    <w:rsid w:val="00985923"/>
    <w:rsid w:val="0098687C"/>
    <w:rsid w:val="00987675"/>
    <w:rsid w:val="009907F1"/>
    <w:rsid w:val="009937C6"/>
    <w:rsid w:val="009957E1"/>
    <w:rsid w:val="009A0542"/>
    <w:rsid w:val="009A128B"/>
    <w:rsid w:val="009A2670"/>
    <w:rsid w:val="009B1ADA"/>
    <w:rsid w:val="009B6FFC"/>
    <w:rsid w:val="009D31B8"/>
    <w:rsid w:val="009E1724"/>
    <w:rsid w:val="009E404F"/>
    <w:rsid w:val="009E4A58"/>
    <w:rsid w:val="009F6B66"/>
    <w:rsid w:val="00A019EE"/>
    <w:rsid w:val="00A04F9F"/>
    <w:rsid w:val="00A17DEF"/>
    <w:rsid w:val="00A258C0"/>
    <w:rsid w:val="00A30181"/>
    <w:rsid w:val="00A343DA"/>
    <w:rsid w:val="00A477F9"/>
    <w:rsid w:val="00A523CF"/>
    <w:rsid w:val="00A55829"/>
    <w:rsid w:val="00A63030"/>
    <w:rsid w:val="00A7014C"/>
    <w:rsid w:val="00A73AF8"/>
    <w:rsid w:val="00A73D99"/>
    <w:rsid w:val="00A7536F"/>
    <w:rsid w:val="00A7724C"/>
    <w:rsid w:val="00A77E23"/>
    <w:rsid w:val="00A85C9B"/>
    <w:rsid w:val="00A8740A"/>
    <w:rsid w:val="00AA6321"/>
    <w:rsid w:val="00AA7CCA"/>
    <w:rsid w:val="00AB3B80"/>
    <w:rsid w:val="00AB4BFD"/>
    <w:rsid w:val="00AB64E9"/>
    <w:rsid w:val="00AB66BC"/>
    <w:rsid w:val="00AB76CB"/>
    <w:rsid w:val="00AB77DB"/>
    <w:rsid w:val="00AC41B3"/>
    <w:rsid w:val="00AC43E0"/>
    <w:rsid w:val="00AC6534"/>
    <w:rsid w:val="00AC7B06"/>
    <w:rsid w:val="00AD69C6"/>
    <w:rsid w:val="00AE1842"/>
    <w:rsid w:val="00AE350C"/>
    <w:rsid w:val="00AE48A4"/>
    <w:rsid w:val="00AE672C"/>
    <w:rsid w:val="00AE6847"/>
    <w:rsid w:val="00AF01EE"/>
    <w:rsid w:val="00AF43A0"/>
    <w:rsid w:val="00AF6ECF"/>
    <w:rsid w:val="00B045B2"/>
    <w:rsid w:val="00B0564E"/>
    <w:rsid w:val="00B144C2"/>
    <w:rsid w:val="00B14C6D"/>
    <w:rsid w:val="00B212F5"/>
    <w:rsid w:val="00B2349A"/>
    <w:rsid w:val="00B2707E"/>
    <w:rsid w:val="00B27D0A"/>
    <w:rsid w:val="00B31CE9"/>
    <w:rsid w:val="00B36E16"/>
    <w:rsid w:val="00B42F76"/>
    <w:rsid w:val="00B44667"/>
    <w:rsid w:val="00B460C0"/>
    <w:rsid w:val="00B4759A"/>
    <w:rsid w:val="00B52125"/>
    <w:rsid w:val="00B54EA1"/>
    <w:rsid w:val="00B55518"/>
    <w:rsid w:val="00B563A6"/>
    <w:rsid w:val="00B5747A"/>
    <w:rsid w:val="00B61925"/>
    <w:rsid w:val="00B6197D"/>
    <w:rsid w:val="00B66F5E"/>
    <w:rsid w:val="00B71092"/>
    <w:rsid w:val="00B7435D"/>
    <w:rsid w:val="00B75050"/>
    <w:rsid w:val="00B76BEC"/>
    <w:rsid w:val="00B8203C"/>
    <w:rsid w:val="00B913E9"/>
    <w:rsid w:val="00B91794"/>
    <w:rsid w:val="00B91F99"/>
    <w:rsid w:val="00B932C2"/>
    <w:rsid w:val="00B9511B"/>
    <w:rsid w:val="00BA003C"/>
    <w:rsid w:val="00BA1318"/>
    <w:rsid w:val="00BA278E"/>
    <w:rsid w:val="00BA3300"/>
    <w:rsid w:val="00BA412F"/>
    <w:rsid w:val="00BB4AC5"/>
    <w:rsid w:val="00BC31B5"/>
    <w:rsid w:val="00BC6F94"/>
    <w:rsid w:val="00BD44FD"/>
    <w:rsid w:val="00BD67E6"/>
    <w:rsid w:val="00BE1F1F"/>
    <w:rsid w:val="00BE5AC0"/>
    <w:rsid w:val="00BE5F89"/>
    <w:rsid w:val="00BF1939"/>
    <w:rsid w:val="00BF19D6"/>
    <w:rsid w:val="00BF22BC"/>
    <w:rsid w:val="00BF5693"/>
    <w:rsid w:val="00BF75E0"/>
    <w:rsid w:val="00BF7E66"/>
    <w:rsid w:val="00C03DCE"/>
    <w:rsid w:val="00C05CC8"/>
    <w:rsid w:val="00C307F0"/>
    <w:rsid w:val="00C33590"/>
    <w:rsid w:val="00C338CD"/>
    <w:rsid w:val="00C34C06"/>
    <w:rsid w:val="00C37E2C"/>
    <w:rsid w:val="00C534F1"/>
    <w:rsid w:val="00C54DBF"/>
    <w:rsid w:val="00C57C5A"/>
    <w:rsid w:val="00C60560"/>
    <w:rsid w:val="00C64E56"/>
    <w:rsid w:val="00C66214"/>
    <w:rsid w:val="00C668F0"/>
    <w:rsid w:val="00C67163"/>
    <w:rsid w:val="00C707D7"/>
    <w:rsid w:val="00C7487D"/>
    <w:rsid w:val="00C74E37"/>
    <w:rsid w:val="00C755E8"/>
    <w:rsid w:val="00C77052"/>
    <w:rsid w:val="00C77D84"/>
    <w:rsid w:val="00CB6B3A"/>
    <w:rsid w:val="00CB6EA6"/>
    <w:rsid w:val="00CC3E78"/>
    <w:rsid w:val="00CD371F"/>
    <w:rsid w:val="00CD78FB"/>
    <w:rsid w:val="00CD7D5C"/>
    <w:rsid w:val="00CE2E14"/>
    <w:rsid w:val="00CE74A4"/>
    <w:rsid w:val="00CF0B16"/>
    <w:rsid w:val="00CF15D9"/>
    <w:rsid w:val="00CF23A3"/>
    <w:rsid w:val="00CF3845"/>
    <w:rsid w:val="00CF60F2"/>
    <w:rsid w:val="00D02A39"/>
    <w:rsid w:val="00D03827"/>
    <w:rsid w:val="00D05E76"/>
    <w:rsid w:val="00D12664"/>
    <w:rsid w:val="00D15F6B"/>
    <w:rsid w:val="00D1674D"/>
    <w:rsid w:val="00D20EC5"/>
    <w:rsid w:val="00D35F4B"/>
    <w:rsid w:val="00D36B24"/>
    <w:rsid w:val="00D37962"/>
    <w:rsid w:val="00D447EC"/>
    <w:rsid w:val="00D45928"/>
    <w:rsid w:val="00D52567"/>
    <w:rsid w:val="00D70F5A"/>
    <w:rsid w:val="00D71B28"/>
    <w:rsid w:val="00D72B81"/>
    <w:rsid w:val="00D72F39"/>
    <w:rsid w:val="00D752D9"/>
    <w:rsid w:val="00D8029B"/>
    <w:rsid w:val="00D81284"/>
    <w:rsid w:val="00D81296"/>
    <w:rsid w:val="00D86185"/>
    <w:rsid w:val="00D90807"/>
    <w:rsid w:val="00D93855"/>
    <w:rsid w:val="00D94652"/>
    <w:rsid w:val="00D96B04"/>
    <w:rsid w:val="00D97E76"/>
    <w:rsid w:val="00DA0137"/>
    <w:rsid w:val="00DA4D68"/>
    <w:rsid w:val="00DA6CB7"/>
    <w:rsid w:val="00DB0EAA"/>
    <w:rsid w:val="00DC1DBF"/>
    <w:rsid w:val="00DC4DC2"/>
    <w:rsid w:val="00DC58EA"/>
    <w:rsid w:val="00DC7B06"/>
    <w:rsid w:val="00DD0B52"/>
    <w:rsid w:val="00DD1E71"/>
    <w:rsid w:val="00DD3AAE"/>
    <w:rsid w:val="00DD4440"/>
    <w:rsid w:val="00DD44A1"/>
    <w:rsid w:val="00DD4D00"/>
    <w:rsid w:val="00DD7470"/>
    <w:rsid w:val="00DE149C"/>
    <w:rsid w:val="00DE3CAD"/>
    <w:rsid w:val="00DE548B"/>
    <w:rsid w:val="00DE5618"/>
    <w:rsid w:val="00DE68D7"/>
    <w:rsid w:val="00DF0B12"/>
    <w:rsid w:val="00DF2619"/>
    <w:rsid w:val="00DF4C92"/>
    <w:rsid w:val="00DF4F04"/>
    <w:rsid w:val="00DF6B19"/>
    <w:rsid w:val="00DF72B8"/>
    <w:rsid w:val="00E01E1D"/>
    <w:rsid w:val="00E130BD"/>
    <w:rsid w:val="00E15CEC"/>
    <w:rsid w:val="00E2186B"/>
    <w:rsid w:val="00E27998"/>
    <w:rsid w:val="00E27D69"/>
    <w:rsid w:val="00E30DBA"/>
    <w:rsid w:val="00E322A8"/>
    <w:rsid w:val="00E36B7E"/>
    <w:rsid w:val="00E44D71"/>
    <w:rsid w:val="00E501AF"/>
    <w:rsid w:val="00E5312B"/>
    <w:rsid w:val="00E548A1"/>
    <w:rsid w:val="00E56761"/>
    <w:rsid w:val="00E56829"/>
    <w:rsid w:val="00E57E94"/>
    <w:rsid w:val="00E6372A"/>
    <w:rsid w:val="00E6566D"/>
    <w:rsid w:val="00E71499"/>
    <w:rsid w:val="00E74E1B"/>
    <w:rsid w:val="00E75F6A"/>
    <w:rsid w:val="00E82E3C"/>
    <w:rsid w:val="00E85D85"/>
    <w:rsid w:val="00E86F50"/>
    <w:rsid w:val="00E879EE"/>
    <w:rsid w:val="00E90315"/>
    <w:rsid w:val="00E9082C"/>
    <w:rsid w:val="00E949C2"/>
    <w:rsid w:val="00EA1E5A"/>
    <w:rsid w:val="00EA6257"/>
    <w:rsid w:val="00EA7B9D"/>
    <w:rsid w:val="00EB5582"/>
    <w:rsid w:val="00EB7820"/>
    <w:rsid w:val="00EC036C"/>
    <w:rsid w:val="00EC1EB2"/>
    <w:rsid w:val="00ED3A26"/>
    <w:rsid w:val="00EF13E7"/>
    <w:rsid w:val="00EF1DA4"/>
    <w:rsid w:val="00EF6439"/>
    <w:rsid w:val="00F0179E"/>
    <w:rsid w:val="00F033E7"/>
    <w:rsid w:val="00F11E86"/>
    <w:rsid w:val="00F14D73"/>
    <w:rsid w:val="00F20B06"/>
    <w:rsid w:val="00F245DF"/>
    <w:rsid w:val="00F3337C"/>
    <w:rsid w:val="00F3361A"/>
    <w:rsid w:val="00F45C26"/>
    <w:rsid w:val="00F4643C"/>
    <w:rsid w:val="00F51109"/>
    <w:rsid w:val="00F51992"/>
    <w:rsid w:val="00F7394C"/>
    <w:rsid w:val="00F76597"/>
    <w:rsid w:val="00F840EE"/>
    <w:rsid w:val="00F8717E"/>
    <w:rsid w:val="00F93DD5"/>
    <w:rsid w:val="00F93F80"/>
    <w:rsid w:val="00F97BFA"/>
    <w:rsid w:val="00FA04C4"/>
    <w:rsid w:val="00FA0DC5"/>
    <w:rsid w:val="00FA3962"/>
    <w:rsid w:val="00FA4326"/>
    <w:rsid w:val="00FA5807"/>
    <w:rsid w:val="00FB0125"/>
    <w:rsid w:val="00FB1218"/>
    <w:rsid w:val="00FB13EA"/>
    <w:rsid w:val="00FB1741"/>
    <w:rsid w:val="00FB4105"/>
    <w:rsid w:val="00FB79C7"/>
    <w:rsid w:val="00FC36A9"/>
    <w:rsid w:val="00FD47DE"/>
    <w:rsid w:val="00FD7D60"/>
    <w:rsid w:val="00FE7913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1C"/>
  <w15:docId w15:val="{D0768EA2-17F7-1F4A-BEFB-E2518C6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277D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1793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0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47B04"/>
    <w:rPr>
      <w:color w:val="605E5C"/>
      <w:shd w:val="clear" w:color="auto" w:fill="E1DFDD"/>
    </w:rPr>
  </w:style>
  <w:style w:type="paragraph" w:customStyle="1" w:styleId="Ab">
    <w:name w:val="Текстовый блок A"/>
    <w:rsid w:val="00265C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  <w:style w:type="character" w:customStyle="1" w:styleId="41">
    <w:name w:val="Заголовок 4 Знак"/>
    <w:basedOn w:val="a0"/>
    <w:link w:val="40"/>
    <w:uiPriority w:val="9"/>
    <w:semiHidden/>
    <w:rsid w:val="00277D5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5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e3b1257da45dd0e6049071a590213407/?p=LVrJw6Kh7ZYaO0JCT32ln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ovkin_vi@mail.ru" TargetMode="External"/><Relationship Id="rId5" Type="http://schemas.openxmlformats.org/officeDocument/2006/relationships/hyperlink" Target="https://pro-congr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6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396</cp:revision>
  <cp:lastPrinted>2018-03-27T19:00:00Z</cp:lastPrinted>
  <dcterms:created xsi:type="dcterms:W3CDTF">2023-11-19T12:54:00Z</dcterms:created>
  <dcterms:modified xsi:type="dcterms:W3CDTF">2025-04-11T23:44:00Z</dcterms:modified>
</cp:coreProperties>
</file>