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6" w:rsidRDefault="009B2056" w:rsidP="009B20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ПОЛОЖЕНИе О ЛИЧНОМ ТЕРАПЕВТЕ </w:t>
      </w:r>
    </w:p>
    <w:p w:rsidR="009B2056" w:rsidRDefault="009B2056" w:rsidP="009B20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Профессиональной психотерапеватической лиги</w:t>
      </w:r>
    </w:p>
    <w:p w:rsidR="009B2056" w:rsidRDefault="009B2056" w:rsidP="009B2056">
      <w:pPr>
        <w:numPr>
          <w:ilvl w:val="0"/>
          <w:numId w:val="4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определяет статус Личного терапевта Лиги, порядок его приобретения и утраты.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Присвоение Члену ППЛ в установленном порядке статуса Личного терапевта является профессиональной аккредитацией и означает признание Профессиональной психотерапевтической Лигой: </w:t>
      </w:r>
    </w:p>
    <w:p w:rsidR="009B2056" w:rsidRDefault="009B2056" w:rsidP="009B2056">
      <w:pPr>
        <w:pStyle w:val="a3"/>
        <w:spacing w:after="240"/>
        <w:ind w:left="10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а. способности обладателя статуса (по своим моральным, психологическим, профессиональным, этическим качествам) вести личную терапевтическую практику; </w:t>
      </w:r>
    </w:p>
    <w:p w:rsidR="009B2056" w:rsidRDefault="009B2056" w:rsidP="009B2056">
      <w:pPr>
        <w:spacing w:after="24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моральной ответственности Личного терапевта перед обществом и мировым профессиональным сообществом за действия обладателя статуса в профессиональной сфере, в сфере публичной деятельности, связанной с самопрезентацией в качестве эксперта в вопросах   личной терапии;</w:t>
      </w:r>
    </w:p>
    <w:p w:rsidR="009B2056" w:rsidRDefault="009B2056" w:rsidP="009B2056">
      <w:pPr>
        <w:spacing w:after="24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права обладателя статуса фиксировать часы личной терапии, проведенной в рамках подготовки Специалиста, выдавать документ, подтверждающий завершение курса личной терапии в ППЛи международных организация, в которых ППЛ представляет интересы сертифицируемого Специалиста. 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вводит и регулирует договорные отношения между Специалистом, Личным терапевтом и Лигой (как гарантом качества проводимой личной терапии).</w:t>
      </w: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Настоящим положением вводится статус</w:t>
      </w:r>
      <w:r w:rsidR="00464A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Личного терапевта.</w:t>
      </w:r>
      <w:r>
        <w:rPr>
          <w:rFonts w:eastAsia="Times New Roman"/>
          <w:sz w:val="28"/>
          <w:szCs w:val="28"/>
          <w:u w:val="single"/>
        </w:rPr>
        <w:br/>
      </w:r>
    </w:p>
    <w:p w:rsidR="009B2056" w:rsidRDefault="009B2056" w:rsidP="009B2056">
      <w:pPr>
        <w:pStyle w:val="a3"/>
        <w:numPr>
          <w:ilvl w:val="0"/>
          <w:numId w:val="4"/>
        </w:numPr>
        <w:spacing w:after="240"/>
        <w:ind w:hanging="21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«Личный терапевт, аккредитованный ППЛ»</w:t>
      </w: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статуса: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hanging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Статус «Личного терапевта, аккредитованного ППЛ», может быть присвоен члену ППЛ в конкретной модальности и/или по полимодальной терапии. 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hanging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«Личный терапевт, аккредитованный ППЛ» имеет право проводить и документально подтверждать часы индивидуальной и групповой терапии, а также,</w:t>
      </w:r>
      <w:r w:rsidR="00464A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своему усмотрению,</w:t>
      </w:r>
      <w:r w:rsidR="00464A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может засчитывать часы личной терапии, пройденной у других специалистов. </w:t>
      </w:r>
    </w:p>
    <w:p w:rsidR="009B2056" w:rsidRDefault="009B2056" w:rsidP="009B2056">
      <w:pPr>
        <w:pStyle w:val="a3"/>
        <w:tabs>
          <w:tab w:val="num" w:pos="1134"/>
        </w:tabs>
        <w:spacing w:after="240"/>
        <w:ind w:left="504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«Личный терапевт, аккредитованный ППЛ» обязан: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851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окончанию курса личной терапии в минимальном количестве 50 часов предоставить письменное подтверждение о прохождении курса терапии в количестве 50 часов;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851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свои обязательства, отмеченные в договоре на личную терапию;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851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терапевт несет ответственность за рекомендацию/заключение, данные Специалисту по завершению курса личной терапии перед Этическим комитетом.</w:t>
      </w:r>
    </w:p>
    <w:p w:rsidR="009B2056" w:rsidRDefault="009B2056" w:rsidP="009B2056">
      <w:pPr>
        <w:pStyle w:val="a3"/>
        <w:spacing w:after="240"/>
        <w:ind w:left="851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«Личный терапевт, аккредитованный ППЛ» имеет право: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прохождение дополнительных часов личной терапии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Подтверждать окончание курса личной терапии, необходимого для допуска к самостоятельной профессиональной деятельности внутри профессионального сообщества.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Минимальные требования к кандидату для получения статуса «Личный терапевт, аккредитованный ППЛ»: 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профессиональной подготовки в соответствии со стандартами Лиги для присвоения статуса Действительного члена ОППЛ.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left="1134" w:hanging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соблюдать Этический кодекс Личного терапевта.</w:t>
      </w:r>
    </w:p>
    <w:p w:rsidR="009B2056" w:rsidRDefault="009B2056" w:rsidP="009B2056">
      <w:pPr>
        <w:pStyle w:val="a3"/>
        <w:numPr>
          <w:ilvl w:val="2"/>
          <w:numId w:val="4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претендентов на аккредитацию вне конкретной модальности - 48 часов специальной Программы подготовки.</w:t>
      </w:r>
    </w:p>
    <w:p w:rsidR="009B2056" w:rsidRDefault="009B2056" w:rsidP="009B2056">
      <w:pPr>
        <w:pStyle w:val="a3"/>
        <w:spacing w:after="240"/>
        <w:ind w:left="36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709"/>
        </w:tabs>
        <w:spacing w:after="240"/>
        <w:ind w:left="709" w:hanging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Порядок присвоения статуса</w:t>
      </w:r>
      <w:r w:rsidR="00464A40">
        <w:rPr>
          <w:sz w:val="28"/>
          <w:szCs w:val="28"/>
        </w:rPr>
        <w:t xml:space="preserve"> </w:t>
      </w:r>
      <w:r>
        <w:rPr>
          <w:sz w:val="28"/>
          <w:szCs w:val="28"/>
        </w:rPr>
        <w:t>«Личного терапевта, аккредитованного ППЛ»: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851"/>
        </w:tabs>
        <w:spacing w:after="240"/>
        <w:ind w:left="1134" w:hanging="9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присваивается Комитетом по личной терапии ППЛ.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1134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Документы, предоставляемые Специалистом, претендующим на получение статуса «Личного терапевта, аккредитованного ППЛ»:</w:t>
      </w:r>
    </w:p>
    <w:p w:rsidR="009B2056" w:rsidRDefault="009B2056" w:rsidP="009B2056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Специалиста, претендующего на получение статуса.</w:t>
      </w:r>
    </w:p>
    <w:p w:rsidR="009B2056" w:rsidRDefault="009B2056" w:rsidP="009B2056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Анкета с таблицей учета часов подготовки (подтверждается копиями документов),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Заключение о возможности присвоения статуса, составленное членом Комитета по личной терапии ППЛ на основании сертификатов о прохождении специальной программы подготовки </w:t>
      </w:r>
      <w:r>
        <w:rPr>
          <w:sz w:val="28"/>
          <w:szCs w:val="28"/>
        </w:rPr>
        <w:t>(для претендентов, получающих статус по полимодальной</w:t>
      </w:r>
      <w:r w:rsidR="00464A40">
        <w:rPr>
          <w:sz w:val="28"/>
          <w:szCs w:val="28"/>
        </w:rPr>
        <w:t xml:space="preserve"> терапии </w:t>
      </w:r>
      <w:r>
        <w:rPr>
          <w:sz w:val="28"/>
          <w:szCs w:val="28"/>
        </w:rPr>
        <w:t>).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Рекомендация руководителя модальности (для претендентов, получающих статус по конкретной модальности).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993"/>
        </w:tabs>
        <w:ind w:left="993" w:hanging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 положительном Решении Комитета по личной терапии о присвоении статуса Личный терапевт Специалист подписывает: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Этический кодекс ППЛ;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Этический кодекс Личного терапевта;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о членстве с ППЛ.</w:t>
      </w:r>
    </w:p>
    <w:p w:rsidR="009B2056" w:rsidRDefault="009B2056" w:rsidP="009B2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56" w:rsidRDefault="009B2056" w:rsidP="009B2056">
      <w:pPr>
        <w:pStyle w:val="a3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2"/>
          <w:numId w:val="4"/>
        </w:numPr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Личному терапевту выдается Свидетельство «Личного терапевта, аккредитованного ППЛ»</w:t>
      </w:r>
      <w:r w:rsidR="00463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указания модальности регионального, межрегионального, национального, международного уровня утвержденного образца. </w:t>
      </w:r>
    </w:p>
    <w:p w:rsidR="009B2056" w:rsidRDefault="009B2056" w:rsidP="009B2056">
      <w:pPr>
        <w:pStyle w:val="a3"/>
        <w:numPr>
          <w:ilvl w:val="2"/>
          <w:numId w:val="4"/>
        </w:numPr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Данные специалиста вносятся в реестр Личных терапевтов ППЛ и публикуются на официальном сайте ППЛ, пребывание в реестре оплачивается Личным терапевтом.</w:t>
      </w:r>
    </w:p>
    <w:p w:rsidR="009B2056" w:rsidRDefault="009B2056" w:rsidP="009B2056">
      <w:pPr>
        <w:pStyle w:val="a3"/>
        <w:spacing w:after="24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993"/>
        </w:tabs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Статус «Личного терапевта, аккредитованного ППЛ» присваивается на срок до 3 лет, после чего проводится процедура Подтверждения статуса, либо сертификации, в противном случае статус утрачивается.</w:t>
      </w:r>
    </w:p>
    <w:p w:rsidR="009B2056" w:rsidRDefault="009B2056" w:rsidP="009B2056">
      <w:pPr>
        <w:pStyle w:val="a3"/>
        <w:numPr>
          <w:ilvl w:val="1"/>
          <w:numId w:val="4"/>
        </w:numPr>
        <w:tabs>
          <w:tab w:val="clear" w:pos="574"/>
          <w:tab w:val="num" w:pos="851"/>
        </w:tabs>
        <w:ind w:left="851" w:hanging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Процедура Подтверждения статуса проводится с учетом часов обучения, личной терапии и супервизии, пройденных «Личным терапевтом, аккредитованным ППЛ», за период аккредитации на основании предоставленных документов, предусмотренных пунктом 2.3.2 настоящего Положения.                                      </w:t>
      </w:r>
      <w:r>
        <w:rPr>
          <w:sz w:val="28"/>
          <w:szCs w:val="28"/>
        </w:rPr>
        <w:br/>
      </w:r>
    </w:p>
    <w:p w:rsidR="009B2056" w:rsidRDefault="009B2056" w:rsidP="009B2056">
      <w:pPr>
        <w:pStyle w:val="a3"/>
        <w:spacing w:before="100" w:beforeAutospacing="1" w:after="100" w:afterAutospacing="1"/>
        <w:ind w:left="851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0"/>
          <w:numId w:val="4"/>
        </w:numPr>
        <w:tabs>
          <w:tab w:val="clear" w:pos="360"/>
          <w:tab w:val="num" w:pos="709"/>
        </w:tabs>
        <w:spacing w:after="240"/>
        <w:ind w:left="709" w:hanging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Личный терапевт-</w:t>
      </w:r>
      <w:r w:rsidR="00464A40">
        <w:rPr>
          <w:rFonts w:eastAsia="Times New Roman"/>
          <w:b/>
          <w:sz w:val="28"/>
          <w:szCs w:val="28"/>
        </w:rPr>
        <w:t>адвайзер</w:t>
      </w:r>
      <w:r>
        <w:rPr>
          <w:rFonts w:eastAsia="Times New Roman"/>
          <w:b/>
          <w:sz w:val="28"/>
          <w:szCs w:val="28"/>
        </w:rPr>
        <w:t xml:space="preserve"> ППЛ</w:t>
      </w:r>
    </w:p>
    <w:p w:rsidR="009B2056" w:rsidRDefault="009B2056" w:rsidP="009B2056">
      <w:pPr>
        <w:pStyle w:val="a3"/>
        <w:numPr>
          <w:ilvl w:val="1"/>
          <w:numId w:val="4"/>
        </w:numPr>
        <w:spacing w:after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статуса: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clear" w:pos="720"/>
          <w:tab w:val="num" w:pos="993"/>
        </w:tabs>
        <w:spacing w:after="240"/>
        <w:ind w:left="993" w:hanging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Личный терапевт–</w:t>
      </w:r>
      <w:r w:rsidR="00464A40">
        <w:rPr>
          <w:rFonts w:eastAsia="Times New Roman"/>
          <w:sz w:val="28"/>
          <w:szCs w:val="28"/>
        </w:rPr>
        <w:t>адвайзер</w:t>
      </w:r>
      <w:r>
        <w:rPr>
          <w:rFonts w:eastAsia="Times New Roman"/>
          <w:sz w:val="28"/>
          <w:szCs w:val="28"/>
        </w:rPr>
        <w:t xml:space="preserve"> ППЛ имеет право проводить и документально подтверждать часы индивидуальной или групповой терапии, а также, по своему усмотрению, может засчитывать часы личной терапии, пройденной у других специалистов.</w:t>
      </w:r>
    </w:p>
    <w:p w:rsidR="009B2056" w:rsidRDefault="009B2056" w:rsidP="009B2056">
      <w:pPr>
        <w:pStyle w:val="a3"/>
        <w:numPr>
          <w:ilvl w:val="2"/>
          <w:numId w:val="4"/>
        </w:numPr>
        <w:tabs>
          <w:tab w:val="num" w:pos="993"/>
        </w:tabs>
        <w:spacing w:after="240"/>
        <w:ind w:left="993" w:hanging="85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Статус «Личного терапевта-адвайзера  ППЛ», предполагает возможность проведения супервизии для «Личных терапевтов аккредитованных ППЛ» в групповом или индивидуальном формате, а также проведение Вводного курса подготовки личных терапевтов ППЛ.</w:t>
      </w:r>
    </w:p>
    <w:p w:rsidR="009B2056" w:rsidRDefault="009B2056" w:rsidP="009B2056">
      <w:pPr>
        <w:pStyle w:val="a3"/>
        <w:spacing w:after="240"/>
        <w:ind w:left="993"/>
        <w:jc w:val="both"/>
        <w:rPr>
          <w:rFonts w:eastAsia="Times New Roman"/>
          <w:b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Действительный «Личный терапевт-адвайзер  ППЛ» обязан: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Сотрудничать с Комитетом по личной терапии;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контроль над работой и обучением Личных терапевтов в рамках профессионального сообщества;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возможности для развития личной терапии в модальностях и школах профессионального сообщества. Популяризировать личную терапию путем участия в мероприятиях, взаимодействуя со СМИ;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работе Этических комитетов и Комиссий Лиги;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разрешении этических конфликтов: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свои обязательства, отмеченные в договоре на личную терапию и супервизию.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Выступать в качестве эксперта в разрешении этического конфликта между Специалистом и Личным терапевтом, который проходил у него супервизию.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терапевт-адвайзер несет ответственность за экспертное решение перед Этическим комитетом.</w:t>
      </w:r>
    </w:p>
    <w:p w:rsidR="009B2056" w:rsidRDefault="009B2056" w:rsidP="009B2056">
      <w:pPr>
        <w:pStyle w:val="a3"/>
        <w:spacing w:after="240"/>
        <w:ind w:left="993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Действительный личный терапевт-адвайзер ППЛ имеет право: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Подтверждать окончание курса личной терапии, необходимого для допуска к самостоятельной профессиональной деятельности внутри профессионального сообщества;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прохождение дополнительных часов личной терапии.</w:t>
      </w:r>
    </w:p>
    <w:p w:rsidR="009B2056" w:rsidRDefault="009B2056" w:rsidP="009B2056">
      <w:pPr>
        <w:pStyle w:val="a3"/>
        <w:spacing w:after="240"/>
        <w:ind w:left="993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Минимальные требования к кандидату для получения статуса «Личный терапевт- адвайзер  ППЛ»: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профессиональной подготовки не менее: 800 часов теории и навыков психотерапии; 350 часов личной терапии; 250 часов супервизии (личной практики), 5 лет стажа профессиональной деятельности;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48 часов специальной Программы подготовки по проведению личной терапии, а также прохождение дополнительного образования по Супервизии и супервизии в личной терапии;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статуса Супервизора, аккредитованного ППЛ по полимодальной супервизии,  стаж работы не менее 2-х лет;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проведения личной терапии, подтвержденный наличием договоров о проведении профессиональной личной терапии со специалистами (не менее 15 договоров в год);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993" w:hanging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развитии Института Личных терапевтов в профессиональном сообществе психотерапевтов и психологов.</w:t>
      </w:r>
    </w:p>
    <w:p w:rsidR="009B2056" w:rsidRDefault="009B2056" w:rsidP="009B2056">
      <w:pPr>
        <w:pStyle w:val="a3"/>
        <w:spacing w:after="240"/>
        <w:ind w:left="360"/>
        <w:jc w:val="both"/>
        <w:rPr>
          <w:rFonts w:eastAsia="Times New Roman"/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851" w:hanging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Порядок присвоения статуса</w:t>
      </w:r>
      <w:r w:rsidR="00515820">
        <w:rPr>
          <w:sz w:val="28"/>
          <w:szCs w:val="28"/>
        </w:rPr>
        <w:t xml:space="preserve"> </w:t>
      </w:r>
      <w:r>
        <w:rPr>
          <w:sz w:val="28"/>
          <w:szCs w:val="28"/>
        </w:rPr>
        <w:t>«Личного</w:t>
      </w:r>
      <w:r>
        <w:rPr>
          <w:rFonts w:eastAsia="Times New Roman"/>
          <w:sz w:val="28"/>
          <w:szCs w:val="28"/>
        </w:rPr>
        <w:t xml:space="preserve"> терапевта – адвайзера  ППЛ»</w:t>
      </w:r>
      <w:r>
        <w:rPr>
          <w:sz w:val="28"/>
          <w:szCs w:val="28"/>
        </w:rPr>
        <w:t>: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Статус присваивается Комитетом по личной терапии ППЛ;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Документы, предоставляемые специалистом, претендующим на получение статуса «Личного</w:t>
      </w:r>
      <w:r>
        <w:rPr>
          <w:rFonts w:eastAsia="Times New Roman"/>
          <w:sz w:val="28"/>
          <w:szCs w:val="28"/>
        </w:rPr>
        <w:t xml:space="preserve"> терапевта – адвайзера  ППЛ»</w:t>
      </w:r>
      <w:r>
        <w:rPr>
          <w:sz w:val="28"/>
          <w:szCs w:val="28"/>
        </w:rPr>
        <w:t>: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кандидата на присвоение статуса;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Анкета, включающая в себя таблицу учета часов подготовки (подтверждается копиями документов);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Договоры со специалистами (минимум 15 договоров в течение года).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решении Комитета по личной терапии о присвоении статуса, Личный терапевт-адвайзер  подписывает: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Этический кодекс ППЛ 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Этический кодекс личного терапевта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Договор с ППЛ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Специалисту выдается Свидетельство «Личного терапевта-адвайзера  ППЛ» утвержденного образца регионального, межрегионального, национального или международного уровня.</w:t>
      </w:r>
    </w:p>
    <w:p w:rsidR="009B2056" w:rsidRDefault="009B2056" w:rsidP="009B2056">
      <w:pPr>
        <w:pStyle w:val="a3"/>
        <w:numPr>
          <w:ilvl w:val="2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sz w:val="28"/>
          <w:szCs w:val="28"/>
        </w:rPr>
        <w:t>Данные специалиста вносятся в реестр «Личных терапевтов-адвайзеров ППЛ» и публикуются на официальном сайте ППЛ, пребывание в реестре оплачивается Личным терапевтом.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Статус присваивается на срок до 3 лет, после чего проводится процедура Подтверждения статуса, в противном случает статус утрачивается. </w:t>
      </w:r>
    </w:p>
    <w:p w:rsidR="009B2056" w:rsidRDefault="009B2056" w:rsidP="009B2056">
      <w:pPr>
        <w:pStyle w:val="a3"/>
        <w:spacing w:after="240"/>
        <w:ind w:left="851"/>
        <w:jc w:val="both"/>
        <w:rPr>
          <w:sz w:val="28"/>
          <w:szCs w:val="28"/>
        </w:rPr>
      </w:pPr>
    </w:p>
    <w:p w:rsidR="009B2056" w:rsidRDefault="009B2056" w:rsidP="009B2056">
      <w:pPr>
        <w:pStyle w:val="a3"/>
        <w:numPr>
          <w:ilvl w:val="1"/>
          <w:numId w:val="5"/>
        </w:numPr>
        <w:spacing w:after="240"/>
        <w:ind w:left="851" w:hanging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проводится учет часов личной терапии и часов супервизии для Личных терапевтов, проведенных «Личным терапевтом, сертифицированным ППЛ». Учет часов личной терапии и супервизии личной терапии осуществляется на основании договоров между специалистом и Личным терапевтом, зарегистрированных ППЛ.</w:t>
      </w:r>
    </w:p>
    <w:p w:rsidR="009B2056" w:rsidRDefault="009B2056" w:rsidP="009B2056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9B2056" w:rsidRDefault="009B2056" w:rsidP="009B2056">
      <w:pPr>
        <w:pStyle w:val="a3"/>
        <w:spacing w:after="240"/>
        <w:ind w:left="1080"/>
        <w:jc w:val="both"/>
        <w:rPr>
          <w:rFonts w:eastAsia="Times New Roman"/>
          <w:sz w:val="28"/>
          <w:szCs w:val="28"/>
          <w:highlight w:val="yellow"/>
        </w:rPr>
      </w:pPr>
    </w:p>
    <w:p w:rsidR="009B2056" w:rsidRDefault="009B2056" w:rsidP="009B2056"/>
    <w:p w:rsidR="009B2056" w:rsidRDefault="009B2056" w:rsidP="009B2056">
      <w:pPr>
        <w:pStyle w:val="a3"/>
        <w:spacing w:after="240"/>
        <w:ind w:left="1080"/>
        <w:jc w:val="both"/>
        <w:rPr>
          <w:rFonts w:eastAsia="Times New Roman"/>
          <w:sz w:val="28"/>
          <w:szCs w:val="28"/>
          <w:highlight w:val="yellow"/>
        </w:rPr>
      </w:pPr>
    </w:p>
    <w:p w:rsidR="009B2056" w:rsidRDefault="009B2056" w:rsidP="009B2056"/>
    <w:p w:rsidR="000C74A5" w:rsidRDefault="000C74A5"/>
    <w:sectPr w:rsidR="000C74A5" w:rsidSect="004075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08" w:rsidRDefault="00793908" w:rsidP="00785C72">
      <w:pPr>
        <w:spacing w:after="0" w:line="240" w:lineRule="auto"/>
      </w:pPr>
      <w:r>
        <w:separator/>
      </w:r>
    </w:p>
  </w:endnote>
  <w:endnote w:type="continuationSeparator" w:id="1">
    <w:p w:rsidR="00793908" w:rsidRDefault="00793908" w:rsidP="0078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5821"/>
      <w:docPartObj>
        <w:docPartGallery w:val="Page Numbers (Bottom of Page)"/>
        <w:docPartUnique/>
      </w:docPartObj>
    </w:sdtPr>
    <w:sdtContent>
      <w:p w:rsidR="00785C72" w:rsidRDefault="00EA76AF">
        <w:pPr>
          <w:pStyle w:val="a6"/>
          <w:jc w:val="center"/>
        </w:pPr>
        <w:r>
          <w:fldChar w:fldCharType="begin"/>
        </w:r>
        <w:r w:rsidR="00EC4F86">
          <w:instrText xml:space="preserve"> PAGE   \* MERGEFORMAT </w:instrText>
        </w:r>
        <w:r>
          <w:fldChar w:fldCharType="separate"/>
        </w:r>
        <w:r w:rsidR="00535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C72" w:rsidRDefault="00785C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08" w:rsidRDefault="00793908" w:rsidP="00785C72">
      <w:pPr>
        <w:spacing w:after="0" w:line="240" w:lineRule="auto"/>
      </w:pPr>
      <w:r>
        <w:separator/>
      </w:r>
    </w:p>
  </w:footnote>
  <w:footnote w:type="continuationSeparator" w:id="1">
    <w:p w:rsidR="00793908" w:rsidRDefault="00793908" w:rsidP="0078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88D"/>
    <w:multiLevelType w:val="multilevel"/>
    <w:tmpl w:val="081678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">
    <w:nsid w:val="58056FA4"/>
    <w:multiLevelType w:val="multilevel"/>
    <w:tmpl w:val="678E2FA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730E20DA"/>
    <w:multiLevelType w:val="multilevel"/>
    <w:tmpl w:val="2518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C72"/>
    <w:rsid w:val="00010512"/>
    <w:rsid w:val="00021A04"/>
    <w:rsid w:val="000726AF"/>
    <w:rsid w:val="000779D1"/>
    <w:rsid w:val="000C74A5"/>
    <w:rsid w:val="00100C1C"/>
    <w:rsid w:val="00147148"/>
    <w:rsid w:val="00187E22"/>
    <w:rsid w:val="0021408B"/>
    <w:rsid w:val="002151A3"/>
    <w:rsid w:val="00276298"/>
    <w:rsid w:val="00283533"/>
    <w:rsid w:val="0029137C"/>
    <w:rsid w:val="0031746A"/>
    <w:rsid w:val="0032122F"/>
    <w:rsid w:val="00330BB2"/>
    <w:rsid w:val="00351ED2"/>
    <w:rsid w:val="003E2822"/>
    <w:rsid w:val="00431F2E"/>
    <w:rsid w:val="004410A2"/>
    <w:rsid w:val="0044709A"/>
    <w:rsid w:val="004637C8"/>
    <w:rsid w:val="00464A40"/>
    <w:rsid w:val="00482D64"/>
    <w:rsid w:val="004D6F0C"/>
    <w:rsid w:val="004F5C77"/>
    <w:rsid w:val="00515820"/>
    <w:rsid w:val="00535779"/>
    <w:rsid w:val="00573CB9"/>
    <w:rsid w:val="00640F83"/>
    <w:rsid w:val="006A6889"/>
    <w:rsid w:val="006C5BBE"/>
    <w:rsid w:val="006D778C"/>
    <w:rsid w:val="00742AF8"/>
    <w:rsid w:val="00766230"/>
    <w:rsid w:val="00766344"/>
    <w:rsid w:val="00767608"/>
    <w:rsid w:val="00785C72"/>
    <w:rsid w:val="00793908"/>
    <w:rsid w:val="007D0583"/>
    <w:rsid w:val="00845F51"/>
    <w:rsid w:val="008A399B"/>
    <w:rsid w:val="008C7546"/>
    <w:rsid w:val="008D5F58"/>
    <w:rsid w:val="008E5439"/>
    <w:rsid w:val="00912E36"/>
    <w:rsid w:val="00965394"/>
    <w:rsid w:val="009B2056"/>
    <w:rsid w:val="009C44A3"/>
    <w:rsid w:val="009D395E"/>
    <w:rsid w:val="009E307A"/>
    <w:rsid w:val="009F1CB8"/>
    <w:rsid w:val="009F23FA"/>
    <w:rsid w:val="00A35A34"/>
    <w:rsid w:val="00A4683F"/>
    <w:rsid w:val="00A814B1"/>
    <w:rsid w:val="00A935A5"/>
    <w:rsid w:val="00A96498"/>
    <w:rsid w:val="00AA14BC"/>
    <w:rsid w:val="00AB62C7"/>
    <w:rsid w:val="00AD649C"/>
    <w:rsid w:val="00AE3B57"/>
    <w:rsid w:val="00AF6F27"/>
    <w:rsid w:val="00B5035D"/>
    <w:rsid w:val="00BB61EA"/>
    <w:rsid w:val="00BC71C2"/>
    <w:rsid w:val="00C42781"/>
    <w:rsid w:val="00C45292"/>
    <w:rsid w:val="00C9546C"/>
    <w:rsid w:val="00CA47F8"/>
    <w:rsid w:val="00CB6FCF"/>
    <w:rsid w:val="00D12DC4"/>
    <w:rsid w:val="00D77C4D"/>
    <w:rsid w:val="00D84B02"/>
    <w:rsid w:val="00E21D9C"/>
    <w:rsid w:val="00E26336"/>
    <w:rsid w:val="00EA0C4B"/>
    <w:rsid w:val="00EA6E39"/>
    <w:rsid w:val="00EA76AF"/>
    <w:rsid w:val="00EC4CB2"/>
    <w:rsid w:val="00EC4F86"/>
    <w:rsid w:val="00EF76BE"/>
    <w:rsid w:val="00F12FAD"/>
    <w:rsid w:val="00F6267E"/>
    <w:rsid w:val="00F72A99"/>
    <w:rsid w:val="00FC138F"/>
    <w:rsid w:val="00FD2FC6"/>
    <w:rsid w:val="00FE69BC"/>
    <w:rsid w:val="00FF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1"/>
  </w:style>
  <w:style w:type="paragraph" w:styleId="1">
    <w:name w:val="heading 1"/>
    <w:basedOn w:val="a"/>
    <w:next w:val="a"/>
    <w:link w:val="10"/>
    <w:uiPriority w:val="9"/>
    <w:qFormat/>
    <w:rsid w:val="00CB6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C72"/>
  </w:style>
  <w:style w:type="paragraph" w:styleId="a6">
    <w:name w:val="footer"/>
    <w:basedOn w:val="a"/>
    <w:link w:val="a7"/>
    <w:uiPriority w:val="99"/>
    <w:unhideWhenUsed/>
    <w:rsid w:val="0078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C72"/>
  </w:style>
  <w:style w:type="character" w:customStyle="1" w:styleId="10">
    <w:name w:val="Заголовок 1 Знак"/>
    <w:basedOn w:val="a0"/>
    <w:link w:val="1"/>
    <w:uiPriority w:val="9"/>
    <w:rsid w:val="00CB6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B6FC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B6FCF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2016-10-18T05:03:00Z</dcterms:created>
  <dcterms:modified xsi:type="dcterms:W3CDTF">2016-10-18T05:03:00Z</dcterms:modified>
</cp:coreProperties>
</file>